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50B" w:rsidRPr="00130341" w:rsidRDefault="00884EB8" w:rsidP="00C3107E">
      <w:pPr>
        <w:pStyle w:val="BodyText"/>
        <w:rPr>
          <w:rFonts w:ascii="Cambria" w:hAnsi="Cambria"/>
          <w:caps/>
          <w:noProof/>
          <w:sz w:val="28"/>
          <w:szCs w:val="28"/>
        </w:rPr>
      </w:pPr>
      <w:r w:rsidRPr="00884EB8">
        <w:rPr>
          <w:rFonts w:ascii="Cambria" w:hAnsi="Cambria"/>
          <w:noProof/>
          <w:sz w:val="28"/>
          <w:szCs w:val="28"/>
          <w:lang w:val="id-ID"/>
        </w:rPr>
        <w:t>Provision of Complementary Foods for Breastfeeding (MP-ASI) on the Growth of 0-6 Months Babies at Hanna Kasih Clinic in 2019</w:t>
      </w:r>
    </w:p>
    <w:p w:rsidR="00B44BF0" w:rsidRPr="00130341" w:rsidRDefault="00C2548F" w:rsidP="00C2548F">
      <w:pPr>
        <w:pStyle w:val="BodyText"/>
        <w:tabs>
          <w:tab w:val="left" w:pos="3759"/>
        </w:tabs>
        <w:rPr>
          <w:rFonts w:ascii="Cambria" w:hAnsi="Cambria"/>
          <w:b/>
          <w:noProof/>
        </w:rPr>
      </w:pPr>
      <w:r>
        <w:rPr>
          <w:rFonts w:ascii="Cambria" w:hAnsi="Cambria"/>
          <w:b/>
          <w:noProof/>
        </w:rPr>
        <w:tab/>
      </w:r>
    </w:p>
    <w:p w:rsidR="0019550B" w:rsidRPr="0048366C" w:rsidRDefault="00884EB8" w:rsidP="00130341">
      <w:pPr>
        <w:pStyle w:val="BodyText"/>
        <w:rPr>
          <w:rFonts w:ascii="Cambria" w:hAnsi="Cambria"/>
          <w:b/>
          <w:bCs/>
          <w:noProof/>
        </w:rPr>
      </w:pPr>
      <w:r>
        <w:rPr>
          <w:rFonts w:ascii="Cambria" w:hAnsi="Cambria"/>
          <w:b/>
          <w:bCs/>
          <w:noProof/>
        </w:rPr>
        <w:t>Nurdiana Manurung</w:t>
      </w:r>
    </w:p>
    <w:p w:rsidR="0019550B" w:rsidRPr="00130341" w:rsidRDefault="0019550B" w:rsidP="00130341">
      <w:pPr>
        <w:pStyle w:val="BodyText"/>
        <w:rPr>
          <w:rFonts w:ascii="Cambria" w:hAnsi="Cambria"/>
          <w:noProof/>
        </w:rPr>
      </w:pPr>
    </w:p>
    <w:p w:rsidR="00C2548F" w:rsidRPr="007930B6" w:rsidRDefault="003A2C9A" w:rsidP="00C2548F">
      <w:pPr>
        <w:pStyle w:val="BodyText"/>
        <w:rPr>
          <w:rFonts w:ascii="Cambria" w:hAnsi="Cambria"/>
          <w:sz w:val="18"/>
          <w:szCs w:val="18"/>
        </w:rPr>
      </w:pPr>
      <w:r w:rsidRPr="003A2C9A">
        <w:rPr>
          <w:rFonts w:ascii="Cambria" w:hAnsi="Cambria"/>
          <w:sz w:val="18"/>
          <w:szCs w:val="18"/>
        </w:rPr>
        <w:t>Darmo Midwifery Academy, Jl. Tali Air No.23, Ling III, Mango, Medan City, North Sumatra 20141, Indonesia</w:t>
      </w:r>
    </w:p>
    <w:p w:rsidR="0019550B" w:rsidRPr="00273847" w:rsidRDefault="0019550B" w:rsidP="00C56734">
      <w:pPr>
        <w:rPr>
          <w:rFonts w:ascii="Cambria" w:hAnsi="Cambria"/>
          <w:noProof/>
          <w:sz w:val="20"/>
          <w:szCs w:val="20"/>
        </w:rPr>
      </w:pPr>
    </w:p>
    <w:tbl>
      <w:tblPr>
        <w:tblW w:w="8520" w:type="dxa"/>
        <w:tblInd w:w="93" w:type="dxa"/>
        <w:tblLook w:val="04A0" w:firstRow="1" w:lastRow="0" w:firstColumn="1" w:lastColumn="0" w:noHBand="0" w:noVBand="1"/>
      </w:tblPr>
      <w:tblGrid>
        <w:gridCol w:w="2680"/>
        <w:gridCol w:w="596"/>
        <w:gridCol w:w="5244"/>
      </w:tblGrid>
      <w:tr w:rsidR="00C56734" w:rsidRPr="00254CD4" w:rsidTr="004F2FC6">
        <w:trPr>
          <w:trHeight w:val="425"/>
        </w:trPr>
        <w:tc>
          <w:tcPr>
            <w:tcW w:w="2680" w:type="dxa"/>
            <w:tcBorders>
              <w:top w:val="single" w:sz="4" w:space="0" w:color="auto"/>
              <w:left w:val="nil"/>
              <w:bottom w:val="single" w:sz="4" w:space="0" w:color="auto"/>
              <w:right w:val="nil"/>
            </w:tcBorders>
            <w:shd w:val="clear" w:color="auto" w:fill="auto"/>
            <w:noWrap/>
            <w:vAlign w:val="center"/>
            <w:hideMark/>
          </w:tcPr>
          <w:p w:rsidR="00C56734" w:rsidRPr="00254CD4" w:rsidRDefault="00C56734" w:rsidP="004F2FC6">
            <w:pPr>
              <w:rPr>
                <w:rFonts w:ascii="Cambria" w:eastAsia="Times New Roman" w:hAnsi="Cambria" w:cs="Segoe UI"/>
                <w:b/>
                <w:color w:val="404040"/>
                <w:sz w:val="18"/>
                <w:szCs w:val="18"/>
                <w:lang w:val="id-ID" w:eastAsia="id-ID"/>
              </w:rPr>
            </w:pPr>
            <w:r w:rsidRPr="00254CD4">
              <w:rPr>
                <w:rFonts w:ascii="Cambria" w:eastAsia="Times New Roman" w:hAnsi="Cambria" w:cs="Segoe UI"/>
                <w:b/>
                <w:color w:val="404040"/>
                <w:sz w:val="18"/>
                <w:szCs w:val="18"/>
                <w:lang w:val="id-ID" w:eastAsia="id-ID"/>
              </w:rPr>
              <w:t>ARTICLEINFO</w:t>
            </w:r>
          </w:p>
        </w:tc>
        <w:tc>
          <w:tcPr>
            <w:tcW w:w="596" w:type="dxa"/>
            <w:tcBorders>
              <w:top w:val="single" w:sz="4" w:space="0" w:color="auto"/>
              <w:left w:val="nil"/>
              <w:bottom w:val="single" w:sz="4" w:space="0" w:color="FFFFFF"/>
              <w:right w:val="nil"/>
            </w:tcBorders>
          </w:tcPr>
          <w:p w:rsidR="00C56734" w:rsidRPr="00254CD4" w:rsidRDefault="00C56734" w:rsidP="004F2FC6">
            <w:pPr>
              <w:rPr>
                <w:rFonts w:ascii="Cambria" w:eastAsia="Times New Roman" w:hAnsi="Cambria" w:cs="Segoe UI"/>
                <w:b/>
                <w:bCs/>
                <w:color w:val="404040"/>
                <w:sz w:val="18"/>
                <w:szCs w:val="18"/>
                <w:lang w:val="id-ID" w:eastAsia="id-ID"/>
              </w:rPr>
            </w:pPr>
          </w:p>
        </w:tc>
        <w:tc>
          <w:tcPr>
            <w:tcW w:w="5244" w:type="dxa"/>
            <w:tcBorders>
              <w:top w:val="single" w:sz="4" w:space="0" w:color="auto"/>
              <w:left w:val="nil"/>
              <w:bottom w:val="single" w:sz="4" w:space="0" w:color="808080"/>
              <w:right w:val="nil"/>
            </w:tcBorders>
            <w:shd w:val="clear" w:color="auto" w:fill="auto"/>
            <w:vAlign w:val="center"/>
            <w:hideMark/>
          </w:tcPr>
          <w:p w:rsidR="00C56734" w:rsidRPr="00254CD4" w:rsidRDefault="00C56734" w:rsidP="007518EB">
            <w:pPr>
              <w:widowControl/>
              <w:suppressAutoHyphens w:val="0"/>
              <w:jc w:val="left"/>
              <w:rPr>
                <w:rFonts w:ascii="Cambria" w:eastAsia="Times New Roman" w:hAnsi="Cambria"/>
                <w:color w:val="404040"/>
                <w:kern w:val="0"/>
                <w:sz w:val="18"/>
                <w:szCs w:val="18"/>
                <w:lang w:val="id-ID" w:eastAsia="id-ID"/>
              </w:rPr>
            </w:pPr>
            <w:r w:rsidRPr="00254CD4">
              <w:rPr>
                <w:rFonts w:ascii="Cambria" w:eastAsia="Times New Roman" w:hAnsi="Cambria"/>
                <w:b/>
                <w:bCs/>
                <w:color w:val="404040"/>
                <w:kern w:val="0"/>
                <w:sz w:val="18"/>
                <w:szCs w:val="18"/>
                <w:lang w:val="id-ID" w:eastAsia="id-ID"/>
              </w:rPr>
              <w:t>ABSTRACT</w:t>
            </w:r>
            <w:r w:rsidRPr="00254CD4">
              <w:rPr>
                <w:rFonts w:ascii="Cambria" w:eastAsia="Times New Roman" w:hAnsi="Cambria"/>
                <w:color w:val="404040"/>
                <w:kern w:val="0"/>
                <w:sz w:val="18"/>
                <w:szCs w:val="18"/>
                <w:lang w:val="id-ID" w:eastAsia="id-ID"/>
              </w:rPr>
              <w:t xml:space="preserve"> </w:t>
            </w:r>
          </w:p>
        </w:tc>
      </w:tr>
      <w:tr w:rsidR="0054233F" w:rsidRPr="00254CD4" w:rsidTr="0054233F">
        <w:trPr>
          <w:trHeight w:val="20"/>
        </w:trPr>
        <w:tc>
          <w:tcPr>
            <w:tcW w:w="2680" w:type="dxa"/>
            <w:tcBorders>
              <w:top w:val="single" w:sz="4" w:space="0" w:color="auto"/>
              <w:left w:val="nil"/>
              <w:bottom w:val="single" w:sz="4" w:space="0" w:color="auto"/>
              <w:right w:val="nil"/>
            </w:tcBorders>
            <w:shd w:val="clear" w:color="auto" w:fill="auto"/>
            <w:hideMark/>
          </w:tcPr>
          <w:p w:rsidR="00C56734" w:rsidRPr="00254CD4" w:rsidRDefault="00C56734" w:rsidP="0054233F">
            <w:pPr>
              <w:spacing w:before="120" w:after="120"/>
              <w:jc w:val="left"/>
              <w:rPr>
                <w:rFonts w:ascii="Cambria" w:eastAsia="Times New Roman" w:hAnsi="Cambria" w:cs="Segoe UI"/>
                <w:color w:val="404040"/>
                <w:sz w:val="18"/>
                <w:szCs w:val="18"/>
                <w:lang w:val="id-ID" w:eastAsia="id-ID"/>
              </w:rPr>
            </w:pPr>
            <w:r w:rsidRPr="00254CD4">
              <w:rPr>
                <w:rFonts w:ascii="Cambria" w:eastAsia="Times New Roman" w:hAnsi="Cambria" w:cs="Segoe UI"/>
                <w:b/>
                <w:bCs/>
                <w:i/>
                <w:color w:val="404040"/>
                <w:sz w:val="18"/>
                <w:szCs w:val="18"/>
                <w:lang w:val="id-ID" w:eastAsia="id-ID"/>
              </w:rPr>
              <w:t>Keywords</w:t>
            </w:r>
            <w:r w:rsidRPr="00254CD4">
              <w:rPr>
                <w:rFonts w:ascii="Cambria" w:eastAsia="Times New Roman" w:hAnsi="Cambria" w:cs="Segoe UI"/>
                <w:color w:val="404040"/>
                <w:sz w:val="18"/>
                <w:szCs w:val="18"/>
                <w:lang w:val="id-ID" w:eastAsia="id-ID"/>
              </w:rPr>
              <w:t>:</w:t>
            </w:r>
          </w:p>
          <w:p w:rsidR="00DC2586" w:rsidRPr="00254CD4" w:rsidRDefault="00E23DDE" w:rsidP="0054233F">
            <w:pPr>
              <w:jc w:val="left"/>
              <w:rPr>
                <w:rFonts w:ascii="Cambria" w:eastAsia="Times New Roman" w:hAnsi="Cambria"/>
                <w:color w:val="404040"/>
                <w:sz w:val="18"/>
                <w:szCs w:val="18"/>
                <w:lang w:eastAsia="id-ID"/>
              </w:rPr>
            </w:pPr>
            <w:r>
              <w:rPr>
                <w:rFonts w:ascii="Cambria" w:eastAsia="Times New Roman" w:hAnsi="Cambria"/>
                <w:color w:val="404040"/>
                <w:sz w:val="18"/>
                <w:szCs w:val="18"/>
                <w:lang w:eastAsia="id-ID"/>
              </w:rPr>
              <w:t>Complementary Foods for Breastfeeding (MP-ASI),</w:t>
            </w:r>
          </w:p>
          <w:p w:rsidR="00C56734" w:rsidRDefault="00E23DDE" w:rsidP="0054233F">
            <w:pPr>
              <w:jc w:val="left"/>
              <w:rPr>
                <w:rFonts w:ascii="Cambria" w:eastAsia="Times New Roman" w:hAnsi="Cambria"/>
                <w:color w:val="404040"/>
                <w:sz w:val="18"/>
                <w:szCs w:val="18"/>
                <w:lang w:eastAsia="id-ID"/>
              </w:rPr>
            </w:pPr>
            <w:r>
              <w:rPr>
                <w:rFonts w:ascii="Cambria" w:eastAsia="Times New Roman" w:hAnsi="Cambria"/>
                <w:color w:val="404040"/>
                <w:sz w:val="18"/>
                <w:szCs w:val="18"/>
                <w:lang w:eastAsia="id-ID"/>
              </w:rPr>
              <w:t>Baby Growth,</w:t>
            </w:r>
          </w:p>
          <w:p w:rsidR="00E23DDE" w:rsidRPr="00254CD4" w:rsidRDefault="00E23DDE" w:rsidP="0054233F">
            <w:pPr>
              <w:jc w:val="left"/>
              <w:rPr>
                <w:rFonts w:ascii="Cambria" w:eastAsia="Times New Roman" w:hAnsi="Cambria" w:cs="Segoe UI"/>
                <w:color w:val="404040"/>
                <w:sz w:val="18"/>
                <w:szCs w:val="18"/>
                <w:lang w:eastAsia="id-ID"/>
              </w:rPr>
            </w:pPr>
            <w:r>
              <w:rPr>
                <w:rFonts w:ascii="Cambria" w:eastAsia="Times New Roman" w:hAnsi="Cambria"/>
                <w:color w:val="404040"/>
                <w:sz w:val="18"/>
                <w:szCs w:val="18"/>
                <w:lang w:eastAsia="id-ID"/>
              </w:rPr>
              <w:t>Baby 0-6 Months.</w:t>
            </w:r>
          </w:p>
        </w:tc>
        <w:tc>
          <w:tcPr>
            <w:tcW w:w="596" w:type="dxa"/>
            <w:tcBorders>
              <w:top w:val="single" w:sz="4" w:space="0" w:color="FFFFFF"/>
              <w:left w:val="nil"/>
              <w:right w:val="nil"/>
            </w:tcBorders>
          </w:tcPr>
          <w:p w:rsidR="00C56734" w:rsidRPr="00254CD4" w:rsidRDefault="00C56734" w:rsidP="004F2FC6">
            <w:pPr>
              <w:rPr>
                <w:rFonts w:ascii="Cambria" w:hAnsi="Cambria" w:cs="Segoe UI"/>
                <w:color w:val="404040"/>
                <w:sz w:val="18"/>
                <w:szCs w:val="18"/>
              </w:rPr>
            </w:pPr>
          </w:p>
        </w:tc>
        <w:tc>
          <w:tcPr>
            <w:tcW w:w="5244" w:type="dxa"/>
            <w:tcBorders>
              <w:top w:val="single" w:sz="4" w:space="0" w:color="808080"/>
              <w:left w:val="nil"/>
              <w:right w:val="nil"/>
            </w:tcBorders>
            <w:shd w:val="clear" w:color="auto" w:fill="auto"/>
            <w:vAlign w:val="center"/>
            <w:hideMark/>
          </w:tcPr>
          <w:p w:rsidR="00C56734" w:rsidRPr="002F1599" w:rsidRDefault="007115A9" w:rsidP="002F1599">
            <w:pPr>
              <w:spacing w:before="120" w:after="120"/>
              <w:rPr>
                <w:rFonts w:ascii="Cambria" w:hAnsi="Cambria"/>
                <w:color w:val="404040"/>
                <w:sz w:val="18"/>
                <w:szCs w:val="18"/>
              </w:rPr>
            </w:pPr>
            <w:r w:rsidRPr="007115A9">
              <w:rPr>
                <w:rFonts w:ascii="Cambria" w:hAnsi="Cambria"/>
                <w:color w:val="404040"/>
                <w:sz w:val="18"/>
                <w:szCs w:val="18"/>
              </w:rPr>
              <w:t>The provision of supplementary food to infants in Indonesia is still not appropriate for their age, especially in rural areas. Infants 0-6 months are only given breast milk (ASI), while additional food is given over the age of 6 months. Information about the importance of breastfeeding needs to be developed so that mothers understand and understand the relationship between complementary feeding (MP-ASI) on the growth of infants 0-6 months.</w:t>
            </w:r>
          </w:p>
        </w:tc>
      </w:tr>
      <w:tr w:rsidR="0054233F" w:rsidRPr="00254CD4" w:rsidTr="0054233F">
        <w:trPr>
          <w:trHeight w:val="20"/>
        </w:trPr>
        <w:tc>
          <w:tcPr>
            <w:tcW w:w="2680" w:type="dxa"/>
            <w:tcBorders>
              <w:top w:val="single" w:sz="4" w:space="0" w:color="auto"/>
              <w:left w:val="nil"/>
              <w:bottom w:val="single" w:sz="4" w:space="0" w:color="auto"/>
              <w:right w:val="nil"/>
            </w:tcBorders>
            <w:vAlign w:val="center"/>
            <w:hideMark/>
          </w:tcPr>
          <w:p w:rsidR="00961D63" w:rsidRPr="00254CD4" w:rsidRDefault="00961D63" w:rsidP="00466F42">
            <w:pPr>
              <w:spacing w:before="120" w:after="120"/>
              <w:rPr>
                <w:rFonts w:ascii="Cambria" w:hAnsi="Cambria" w:cs="Segoe UI"/>
                <w:b/>
                <w:noProof/>
                <w:color w:val="404040"/>
                <w:sz w:val="18"/>
                <w:szCs w:val="18"/>
              </w:rPr>
            </w:pPr>
            <w:r w:rsidRPr="00254CD4">
              <w:rPr>
                <w:rFonts w:ascii="Cambria" w:hAnsi="Cambria" w:cs="Segoe UI"/>
                <w:b/>
                <w:noProof/>
                <w:color w:val="404040"/>
                <w:sz w:val="18"/>
                <w:szCs w:val="18"/>
                <w:lang w:val="id-ID"/>
              </w:rPr>
              <w:t>E-mail:</w:t>
            </w:r>
          </w:p>
          <w:p w:rsidR="00C56734" w:rsidRPr="00254CD4" w:rsidRDefault="00884EB8" w:rsidP="0054233F">
            <w:pPr>
              <w:spacing w:after="120"/>
              <w:rPr>
                <w:rFonts w:ascii="Cambria" w:hAnsi="Cambria" w:cs="Segoe UI"/>
                <w:bCs/>
                <w:i/>
                <w:iCs/>
                <w:noProof/>
                <w:color w:val="404040"/>
                <w:sz w:val="18"/>
                <w:szCs w:val="18"/>
              </w:rPr>
            </w:pPr>
            <w:r w:rsidRPr="00884EB8">
              <w:rPr>
                <w:rFonts w:ascii="Cambria" w:hAnsi="Cambria" w:cs="Segoe UI"/>
                <w:bCs/>
                <w:i/>
                <w:iCs/>
                <w:noProof/>
                <w:color w:val="404040"/>
                <w:sz w:val="18"/>
                <w:szCs w:val="18"/>
              </w:rPr>
              <w:t>nurdianamanu rung@gmail.com</w:t>
            </w:r>
          </w:p>
          <w:p w:rsidR="00961D63" w:rsidRPr="00254CD4" w:rsidRDefault="00961D63" w:rsidP="00961D63">
            <w:pPr>
              <w:rPr>
                <w:rFonts w:ascii="Cambria" w:hAnsi="Cambria" w:cs="Segoe UI"/>
                <w:b/>
                <w:noProof/>
                <w:color w:val="404040"/>
                <w:sz w:val="18"/>
                <w:szCs w:val="18"/>
              </w:rPr>
            </w:pPr>
          </w:p>
        </w:tc>
        <w:tc>
          <w:tcPr>
            <w:tcW w:w="596" w:type="dxa"/>
            <w:tcBorders>
              <w:top w:val="nil"/>
              <w:left w:val="nil"/>
              <w:bottom w:val="single" w:sz="4" w:space="0" w:color="auto"/>
              <w:right w:val="nil"/>
            </w:tcBorders>
          </w:tcPr>
          <w:p w:rsidR="00C56734" w:rsidRPr="00254CD4" w:rsidRDefault="00C56734" w:rsidP="004F2FC6">
            <w:pPr>
              <w:jc w:val="right"/>
              <w:rPr>
                <w:rFonts w:ascii="Cambria" w:eastAsia="Times New Roman" w:hAnsi="Cambria" w:cs="Segoe UI"/>
                <w:color w:val="404040"/>
                <w:sz w:val="18"/>
                <w:szCs w:val="18"/>
                <w:lang w:val="id-ID" w:eastAsia="id-ID"/>
              </w:rPr>
            </w:pPr>
          </w:p>
        </w:tc>
        <w:tc>
          <w:tcPr>
            <w:tcW w:w="5244" w:type="dxa"/>
            <w:tcBorders>
              <w:top w:val="nil"/>
              <w:left w:val="nil"/>
              <w:bottom w:val="single" w:sz="4" w:space="0" w:color="auto"/>
              <w:right w:val="nil"/>
            </w:tcBorders>
            <w:shd w:val="clear" w:color="auto" w:fill="auto"/>
            <w:vAlign w:val="center"/>
            <w:hideMark/>
          </w:tcPr>
          <w:p w:rsidR="00C56734" w:rsidRPr="00254CD4" w:rsidRDefault="00ED2310" w:rsidP="004F2FC6">
            <w:pPr>
              <w:jc w:val="right"/>
              <w:rPr>
                <w:rFonts w:ascii="Cambria" w:eastAsia="Times New Roman" w:hAnsi="Cambria" w:cs="Segoe UI"/>
                <w:color w:val="404040"/>
                <w:sz w:val="18"/>
                <w:szCs w:val="18"/>
                <w:lang w:val="id-ID" w:eastAsia="id-ID"/>
              </w:rPr>
            </w:pPr>
            <w:r>
              <w:rPr>
                <w:rFonts w:ascii="Cambria" w:eastAsia="Times New Roman" w:hAnsi="Cambria" w:cs="Segoe UI"/>
                <w:color w:val="404040"/>
                <w:sz w:val="18"/>
                <w:szCs w:val="18"/>
                <w:lang w:val="id-ID" w:eastAsia="id-ID"/>
              </w:rPr>
              <w:t>Copyright © 2019 Science Midwifery.</w:t>
            </w:r>
          </w:p>
        </w:tc>
      </w:tr>
    </w:tbl>
    <w:p w:rsidR="005E2E99" w:rsidRPr="00273847" w:rsidRDefault="005E2E99" w:rsidP="00961D63">
      <w:pPr>
        <w:pStyle w:val="ListParagraph"/>
        <w:tabs>
          <w:tab w:val="left" w:pos="-2250"/>
        </w:tabs>
        <w:autoSpaceDE w:val="0"/>
        <w:autoSpaceDN w:val="0"/>
        <w:adjustRightInd w:val="0"/>
        <w:ind w:left="0"/>
        <w:rPr>
          <w:rFonts w:ascii="Cambria" w:hAnsi="Cambria"/>
          <w:b/>
          <w:noProof/>
          <w:sz w:val="20"/>
          <w:szCs w:val="20"/>
          <w:lang w:val="en-US"/>
        </w:rPr>
      </w:pPr>
    </w:p>
    <w:p w:rsidR="0019550B" w:rsidRPr="00273847" w:rsidRDefault="0019550B" w:rsidP="007D501D">
      <w:pPr>
        <w:pStyle w:val="ListParagraph"/>
        <w:numPr>
          <w:ilvl w:val="0"/>
          <w:numId w:val="2"/>
        </w:numPr>
        <w:tabs>
          <w:tab w:val="left" w:pos="-2250"/>
        </w:tabs>
        <w:autoSpaceDE w:val="0"/>
        <w:autoSpaceDN w:val="0"/>
        <w:adjustRightInd w:val="0"/>
        <w:ind w:left="426" w:hanging="426"/>
        <w:rPr>
          <w:rFonts w:ascii="Cambria" w:hAnsi="Cambria"/>
          <w:b/>
          <w:noProof/>
          <w:sz w:val="20"/>
          <w:szCs w:val="20"/>
        </w:rPr>
      </w:pPr>
      <w:r w:rsidRPr="00273847">
        <w:rPr>
          <w:rFonts w:ascii="Cambria" w:hAnsi="Cambria"/>
          <w:b/>
          <w:noProof/>
          <w:sz w:val="20"/>
          <w:szCs w:val="20"/>
        </w:rPr>
        <w:t>Introduction</w:t>
      </w:r>
    </w:p>
    <w:p w:rsidR="0019550B" w:rsidRPr="00273847" w:rsidRDefault="0019550B" w:rsidP="00AE7FA3">
      <w:pPr>
        <w:pStyle w:val="ListParagraph"/>
        <w:tabs>
          <w:tab w:val="left" w:pos="-2250"/>
        </w:tabs>
        <w:autoSpaceDE w:val="0"/>
        <w:autoSpaceDN w:val="0"/>
        <w:adjustRightInd w:val="0"/>
        <w:ind w:left="360"/>
        <w:rPr>
          <w:rFonts w:ascii="Cambria" w:hAnsi="Cambria"/>
          <w:b/>
          <w:noProof/>
          <w:sz w:val="20"/>
          <w:szCs w:val="20"/>
        </w:rPr>
      </w:pPr>
    </w:p>
    <w:p w:rsidR="004D5EBE" w:rsidRPr="004D5EBE" w:rsidRDefault="004D5EBE" w:rsidP="004D5EBE">
      <w:pPr>
        <w:rPr>
          <w:rFonts w:ascii="Cambria" w:eastAsia="Times New Roman" w:hAnsi="Cambria"/>
          <w:color w:val="202124"/>
          <w:sz w:val="20"/>
          <w:szCs w:val="20"/>
        </w:rPr>
      </w:pPr>
      <w:r w:rsidRPr="004D5EBE">
        <w:rPr>
          <w:rFonts w:ascii="Cambria" w:eastAsia="Times New Roman" w:hAnsi="Cambria"/>
          <w:color w:val="202124"/>
          <w:sz w:val="20"/>
          <w:szCs w:val="20"/>
        </w:rPr>
        <w:t>The group of babies aged 0-12 months is a phase that will determine a person's survival in the future. To achieve optimal growth, there are four important things that must be considered in giving the right food for babies. Infants 0-6 months are only given breast milk (ASI), while additional food is given over the age of 6 months (Kemenkes RI, 2017).</w:t>
      </w:r>
    </w:p>
    <w:p w:rsidR="004D5EBE" w:rsidRPr="004D5EBE" w:rsidRDefault="004D5EBE" w:rsidP="004D5EBE">
      <w:pPr>
        <w:ind w:firstLine="425"/>
        <w:rPr>
          <w:rFonts w:ascii="Cambria" w:eastAsia="Times New Roman" w:hAnsi="Cambria"/>
          <w:color w:val="202124"/>
          <w:sz w:val="20"/>
          <w:szCs w:val="20"/>
        </w:rPr>
      </w:pPr>
      <w:r w:rsidRPr="004D5EBE">
        <w:rPr>
          <w:rFonts w:ascii="Cambria" w:eastAsia="Times New Roman" w:hAnsi="Cambria"/>
          <w:color w:val="202124"/>
          <w:sz w:val="20"/>
          <w:szCs w:val="20"/>
        </w:rPr>
        <w:t>One of the factors that influence the low rate of exclusive breastfeeding is the provision of additional food for less than 6 months. The provision of supplementary food to infants in Indonesia is still not appropriate for their age, especially in rural areas. The circulation of various types of food that are easily available in the community is also one of the problems in giving MP-ASI. Meanwhile, other reasons that encourage mothers to give MP-ASI include less breast milk production, so that babies grow up quickly, culture, family recommendations, parents are too busy with work outside the home and child care is left to someone else, babies are fussy and cry constantly. , so that he sleeps soundly and so on (Wahyuningsih, 2017)</w:t>
      </w:r>
    </w:p>
    <w:p w:rsidR="00F350F8" w:rsidRPr="00B92657" w:rsidRDefault="004D5EBE" w:rsidP="004D5EBE">
      <w:pPr>
        <w:ind w:firstLine="425"/>
        <w:rPr>
          <w:rStyle w:val="y2iqfc"/>
          <w:rFonts w:ascii="Cambria" w:eastAsia="Times New Roman" w:hAnsi="Cambria"/>
          <w:color w:val="202124"/>
          <w:sz w:val="20"/>
          <w:szCs w:val="20"/>
        </w:rPr>
      </w:pPr>
      <w:r w:rsidRPr="004D5EBE">
        <w:rPr>
          <w:rFonts w:ascii="Cambria" w:eastAsia="Times New Roman" w:hAnsi="Cambria"/>
          <w:color w:val="202124"/>
          <w:sz w:val="20"/>
          <w:szCs w:val="20"/>
        </w:rPr>
        <w:t>Another problem in giving complementary feeding is timeliness. This can have an impact on the baby's digestive system disorders such as diarrhea, vomiting, difficulty defecating, causing many infections, excess weight gain (Hendra, 2017).</w:t>
      </w:r>
    </w:p>
    <w:p w:rsidR="0019550B" w:rsidRPr="00BF102F" w:rsidRDefault="0019550B" w:rsidP="00AE7FA3">
      <w:pPr>
        <w:tabs>
          <w:tab w:val="left" w:pos="-2250"/>
        </w:tabs>
        <w:autoSpaceDE w:val="0"/>
        <w:autoSpaceDN w:val="0"/>
        <w:adjustRightInd w:val="0"/>
        <w:ind w:firstLine="360"/>
        <w:rPr>
          <w:rFonts w:ascii="Cambria" w:hAnsi="Cambria"/>
          <w:noProof/>
          <w:sz w:val="20"/>
          <w:szCs w:val="20"/>
        </w:rPr>
      </w:pPr>
    </w:p>
    <w:p w:rsidR="0019550B" w:rsidRPr="00B92657" w:rsidRDefault="00EE1EF5" w:rsidP="00EE1EF5">
      <w:pPr>
        <w:pStyle w:val="ListParagraph"/>
        <w:numPr>
          <w:ilvl w:val="0"/>
          <w:numId w:val="2"/>
        </w:numPr>
        <w:tabs>
          <w:tab w:val="left" w:pos="-2250"/>
        </w:tabs>
        <w:autoSpaceDE w:val="0"/>
        <w:autoSpaceDN w:val="0"/>
        <w:adjustRightInd w:val="0"/>
        <w:ind w:left="426" w:hanging="426"/>
        <w:rPr>
          <w:rFonts w:ascii="Cambria" w:hAnsi="Cambria"/>
          <w:b/>
          <w:noProof/>
          <w:sz w:val="20"/>
          <w:szCs w:val="20"/>
        </w:rPr>
      </w:pPr>
      <w:r w:rsidRPr="00BF102F">
        <w:rPr>
          <w:rFonts w:ascii="Cambria" w:hAnsi="Cambria"/>
          <w:b/>
          <w:noProof/>
          <w:sz w:val="20"/>
          <w:szCs w:val="20"/>
          <w:lang w:val="en-US"/>
        </w:rPr>
        <w:t>Methods</w:t>
      </w:r>
    </w:p>
    <w:p w:rsidR="00B92657" w:rsidRPr="002F1599" w:rsidRDefault="00B92657" w:rsidP="002F1599">
      <w:pPr>
        <w:tabs>
          <w:tab w:val="left" w:pos="-2250"/>
        </w:tabs>
        <w:autoSpaceDE w:val="0"/>
        <w:autoSpaceDN w:val="0"/>
        <w:adjustRightInd w:val="0"/>
        <w:rPr>
          <w:rFonts w:ascii="Cambria" w:hAnsi="Cambria"/>
          <w:b/>
          <w:noProof/>
          <w:sz w:val="20"/>
          <w:szCs w:val="20"/>
        </w:rPr>
      </w:pPr>
    </w:p>
    <w:p w:rsidR="002F1599" w:rsidRDefault="004D5EBE" w:rsidP="004D5EBE">
      <w:pPr>
        <w:pStyle w:val="JurnalHeading1"/>
        <w:numPr>
          <w:ilvl w:val="0"/>
          <w:numId w:val="45"/>
        </w:numPr>
        <w:tabs>
          <w:tab w:val="clear" w:pos="284"/>
        </w:tabs>
        <w:ind w:left="426" w:hanging="426"/>
        <w:rPr>
          <w:rStyle w:val="y2iqfc"/>
          <w:rFonts w:ascii="Cambria" w:hAnsi="Cambria"/>
          <w:color w:val="202124"/>
          <w:lang w:val="en-US"/>
        </w:rPr>
      </w:pPr>
      <w:r>
        <w:rPr>
          <w:rStyle w:val="y2iqfc"/>
          <w:rFonts w:ascii="Cambria" w:hAnsi="Cambria"/>
          <w:color w:val="202124"/>
          <w:lang w:val="en-US"/>
        </w:rPr>
        <w:t>Activity Steps</w:t>
      </w:r>
    </w:p>
    <w:p w:rsidR="004D5EBE" w:rsidRPr="004D5EBE" w:rsidRDefault="004D5EBE" w:rsidP="004D5EBE">
      <w:pPr>
        <w:pStyle w:val="JurnalHeading1"/>
        <w:tabs>
          <w:tab w:val="clear" w:pos="284"/>
        </w:tabs>
        <w:ind w:left="426"/>
        <w:rPr>
          <w:rStyle w:val="y2iqfc"/>
          <w:rFonts w:ascii="Cambria" w:hAnsi="Cambria"/>
          <w:b w:val="0"/>
          <w:color w:val="202124"/>
          <w:lang w:val="en-US"/>
        </w:rPr>
      </w:pPr>
      <w:r w:rsidRPr="004D5EBE">
        <w:rPr>
          <w:rStyle w:val="y2iqfc"/>
          <w:rFonts w:ascii="Cambria" w:hAnsi="Cambria"/>
          <w:b w:val="0"/>
          <w:color w:val="202124"/>
          <w:lang w:val="en-US"/>
        </w:rPr>
        <w:t>As a community service activity, the following preparations are carried out:</w:t>
      </w:r>
    </w:p>
    <w:p w:rsidR="002F1599" w:rsidRDefault="004D5EBE" w:rsidP="004D5EBE">
      <w:pPr>
        <w:pStyle w:val="JurnalHeading1"/>
        <w:numPr>
          <w:ilvl w:val="0"/>
          <w:numId w:val="31"/>
        </w:numPr>
        <w:tabs>
          <w:tab w:val="clear" w:pos="284"/>
        </w:tabs>
        <w:rPr>
          <w:rStyle w:val="y2iqfc"/>
          <w:rFonts w:ascii="Cambria" w:hAnsi="Cambria"/>
          <w:b w:val="0"/>
          <w:color w:val="202124"/>
          <w:lang w:val="en-US"/>
        </w:rPr>
      </w:pPr>
      <w:r w:rsidRPr="004D5EBE">
        <w:rPr>
          <w:rStyle w:val="y2iqfc"/>
          <w:rFonts w:ascii="Cambria" w:hAnsi="Cambria"/>
          <w:b w:val="0"/>
          <w:color w:val="202124"/>
          <w:lang w:val="en-US"/>
        </w:rPr>
        <w:t>Hold a meeting with the Head of the Clinic in terms of supporting this activity and getting permission to carry out counseling</w:t>
      </w:r>
    </w:p>
    <w:p w:rsidR="007115A9" w:rsidRPr="007115A9" w:rsidRDefault="007115A9" w:rsidP="007115A9">
      <w:pPr>
        <w:pStyle w:val="JurnalHeading1"/>
        <w:numPr>
          <w:ilvl w:val="0"/>
          <w:numId w:val="32"/>
        </w:numPr>
        <w:rPr>
          <w:rStyle w:val="y2iqfc"/>
          <w:rFonts w:ascii="Cambria" w:hAnsi="Cambria"/>
          <w:b w:val="0"/>
          <w:color w:val="202124"/>
          <w:lang w:val="en-US"/>
        </w:rPr>
      </w:pPr>
      <w:r w:rsidRPr="007115A9">
        <w:rPr>
          <w:rStyle w:val="y2iqfc"/>
          <w:rFonts w:ascii="Cambria" w:hAnsi="Cambria"/>
          <w:b w:val="0"/>
          <w:color w:val="202124"/>
          <w:lang w:val="en-US"/>
        </w:rPr>
        <w:t>Request permission from the Head of the Clinic to carry out Counseling activities regarding the provision of complementary feeding (mp-ASI) to the growth of infants 0-6 months</w:t>
      </w:r>
    </w:p>
    <w:p w:rsidR="007115A9" w:rsidRPr="007115A9" w:rsidRDefault="007115A9" w:rsidP="007115A9">
      <w:pPr>
        <w:pStyle w:val="JurnalHeading1"/>
        <w:numPr>
          <w:ilvl w:val="0"/>
          <w:numId w:val="32"/>
        </w:numPr>
        <w:rPr>
          <w:rStyle w:val="y2iqfc"/>
          <w:rFonts w:ascii="Cambria" w:hAnsi="Cambria"/>
          <w:b w:val="0"/>
          <w:color w:val="202124"/>
          <w:lang w:val="en-US"/>
        </w:rPr>
      </w:pPr>
      <w:r w:rsidRPr="007115A9">
        <w:rPr>
          <w:rStyle w:val="y2iqfc"/>
          <w:rFonts w:ascii="Cambria" w:hAnsi="Cambria"/>
          <w:b w:val="0"/>
          <w:color w:val="202124"/>
          <w:lang w:val="en-US"/>
        </w:rPr>
        <w:t>Determination of participants who will take part in the counseling.</w:t>
      </w:r>
    </w:p>
    <w:p w:rsidR="007115A9" w:rsidRPr="007115A9" w:rsidRDefault="007115A9" w:rsidP="007115A9">
      <w:pPr>
        <w:pStyle w:val="JurnalHeading1"/>
        <w:numPr>
          <w:ilvl w:val="0"/>
          <w:numId w:val="32"/>
        </w:numPr>
        <w:rPr>
          <w:rStyle w:val="y2iqfc"/>
          <w:rFonts w:ascii="Cambria" w:hAnsi="Cambria"/>
          <w:b w:val="0"/>
          <w:color w:val="202124"/>
          <w:lang w:val="en-US"/>
        </w:rPr>
      </w:pPr>
      <w:r w:rsidRPr="007115A9">
        <w:rPr>
          <w:rStyle w:val="y2iqfc"/>
          <w:rFonts w:ascii="Cambria" w:hAnsi="Cambria"/>
          <w:b w:val="0"/>
          <w:color w:val="202124"/>
          <w:lang w:val="en-US"/>
        </w:rPr>
        <w:t>Determination of community staff who participate in the smooth running of Counseling activities on the provision of complementary feeding (MP-ASI) to the growth of infants 0-6 months</w:t>
      </w:r>
    </w:p>
    <w:p w:rsidR="007115A9" w:rsidRPr="007115A9" w:rsidRDefault="007115A9" w:rsidP="007115A9">
      <w:pPr>
        <w:pStyle w:val="JurnalHeading1"/>
        <w:numPr>
          <w:ilvl w:val="0"/>
          <w:numId w:val="32"/>
        </w:numPr>
        <w:rPr>
          <w:rStyle w:val="y2iqfc"/>
          <w:rFonts w:ascii="Cambria" w:hAnsi="Cambria"/>
          <w:b w:val="0"/>
          <w:color w:val="202124"/>
          <w:lang w:val="en-US"/>
        </w:rPr>
      </w:pPr>
      <w:r w:rsidRPr="007115A9">
        <w:rPr>
          <w:rStyle w:val="y2iqfc"/>
          <w:rFonts w:ascii="Cambria" w:hAnsi="Cambria"/>
          <w:b w:val="0"/>
          <w:color w:val="202124"/>
          <w:lang w:val="en-US"/>
        </w:rPr>
        <w:t xml:space="preserve">Determination of the facilities and infrastructure needed to support the </w:t>
      </w:r>
      <w:r w:rsidRPr="007115A9">
        <w:rPr>
          <w:rStyle w:val="y2iqfc"/>
          <w:rFonts w:ascii="Cambria" w:hAnsi="Cambria"/>
          <w:b w:val="0"/>
          <w:color w:val="202124"/>
          <w:lang w:val="en-US"/>
        </w:rPr>
        <w:lastRenderedPageBreak/>
        <w:t>implementation of these outreach activities.</w:t>
      </w:r>
    </w:p>
    <w:p w:rsidR="002F1599" w:rsidRPr="002F1599" w:rsidRDefault="007115A9" w:rsidP="007115A9">
      <w:pPr>
        <w:pStyle w:val="JurnalHeading1"/>
        <w:numPr>
          <w:ilvl w:val="0"/>
          <w:numId w:val="32"/>
        </w:numPr>
        <w:tabs>
          <w:tab w:val="clear" w:pos="284"/>
        </w:tabs>
        <w:rPr>
          <w:rStyle w:val="y2iqfc"/>
          <w:rFonts w:ascii="Cambria" w:hAnsi="Cambria"/>
          <w:b w:val="0"/>
          <w:color w:val="202124"/>
          <w:lang w:val="en-US"/>
        </w:rPr>
      </w:pPr>
      <w:r w:rsidRPr="007115A9">
        <w:rPr>
          <w:rStyle w:val="y2iqfc"/>
          <w:rFonts w:ascii="Cambria" w:hAnsi="Cambria"/>
          <w:b w:val="0"/>
          <w:color w:val="202124"/>
          <w:lang w:val="en-US"/>
        </w:rPr>
        <w:t>Other things that are considered important in carrying out activities</w:t>
      </w:r>
    </w:p>
    <w:p w:rsidR="002F1599" w:rsidRDefault="002F1599" w:rsidP="002F1599">
      <w:pPr>
        <w:pStyle w:val="JurnalHeading1"/>
        <w:numPr>
          <w:ilvl w:val="0"/>
          <w:numId w:val="34"/>
        </w:numPr>
        <w:tabs>
          <w:tab w:val="clear" w:pos="284"/>
        </w:tabs>
        <w:ind w:left="426" w:hanging="426"/>
        <w:rPr>
          <w:rStyle w:val="y2iqfc"/>
          <w:rFonts w:ascii="Cambria" w:hAnsi="Cambria"/>
          <w:b w:val="0"/>
          <w:color w:val="202124"/>
          <w:lang w:val="en-US"/>
        </w:rPr>
      </w:pPr>
      <w:r w:rsidRPr="002F1599">
        <w:rPr>
          <w:rStyle w:val="y2iqfc"/>
          <w:rFonts w:ascii="Cambria" w:hAnsi="Cambria"/>
          <w:b w:val="0"/>
          <w:color w:val="202124"/>
          <w:lang w:val="en-US"/>
        </w:rPr>
        <w:t>Coordination meeting with the activity implementation team in this case:</w:t>
      </w:r>
    </w:p>
    <w:p w:rsidR="002F1599" w:rsidRDefault="002F1599" w:rsidP="002F1599">
      <w:pPr>
        <w:pStyle w:val="JurnalHeading1"/>
        <w:numPr>
          <w:ilvl w:val="0"/>
          <w:numId w:val="35"/>
        </w:numPr>
        <w:tabs>
          <w:tab w:val="clear" w:pos="284"/>
        </w:tabs>
        <w:ind w:left="851" w:hanging="425"/>
        <w:rPr>
          <w:rStyle w:val="y2iqfc"/>
          <w:rFonts w:ascii="Cambria" w:hAnsi="Cambria"/>
          <w:b w:val="0"/>
          <w:color w:val="202124"/>
          <w:lang w:val="en-US"/>
        </w:rPr>
      </w:pPr>
      <w:r w:rsidRPr="002F1599">
        <w:rPr>
          <w:rStyle w:val="y2iqfc"/>
          <w:rFonts w:ascii="Cambria" w:hAnsi="Cambria"/>
          <w:b w:val="0"/>
          <w:color w:val="202124"/>
          <w:lang w:val="en-US"/>
        </w:rPr>
        <w:t>Set the day, date of activity</w:t>
      </w:r>
    </w:p>
    <w:p w:rsidR="002F1599" w:rsidRDefault="002F1599" w:rsidP="002F1599">
      <w:pPr>
        <w:pStyle w:val="JurnalHeading1"/>
        <w:numPr>
          <w:ilvl w:val="0"/>
          <w:numId w:val="35"/>
        </w:numPr>
        <w:tabs>
          <w:tab w:val="clear" w:pos="284"/>
        </w:tabs>
        <w:ind w:left="851" w:hanging="425"/>
        <w:rPr>
          <w:rStyle w:val="y2iqfc"/>
          <w:rFonts w:ascii="Cambria" w:hAnsi="Cambria"/>
          <w:b w:val="0"/>
          <w:color w:val="202124"/>
          <w:lang w:val="en-US"/>
        </w:rPr>
      </w:pPr>
      <w:r w:rsidRPr="002F1599">
        <w:rPr>
          <w:rStyle w:val="y2iqfc"/>
          <w:rFonts w:ascii="Cambria" w:hAnsi="Cambria"/>
          <w:b w:val="0"/>
          <w:color w:val="202124"/>
          <w:lang w:val="en-US"/>
        </w:rPr>
        <w:t>Place of activity</w:t>
      </w:r>
    </w:p>
    <w:p w:rsidR="002F1599" w:rsidRDefault="002F1599" w:rsidP="002F1599">
      <w:pPr>
        <w:pStyle w:val="JurnalHeading1"/>
        <w:numPr>
          <w:ilvl w:val="0"/>
          <w:numId w:val="35"/>
        </w:numPr>
        <w:tabs>
          <w:tab w:val="clear" w:pos="284"/>
        </w:tabs>
        <w:ind w:left="851" w:hanging="425"/>
        <w:rPr>
          <w:rStyle w:val="y2iqfc"/>
          <w:rFonts w:ascii="Cambria" w:hAnsi="Cambria"/>
          <w:b w:val="0"/>
          <w:color w:val="202124"/>
          <w:lang w:val="en-US"/>
        </w:rPr>
      </w:pPr>
      <w:r w:rsidRPr="002F1599">
        <w:rPr>
          <w:rStyle w:val="y2iqfc"/>
          <w:rFonts w:ascii="Cambria" w:hAnsi="Cambria"/>
          <w:b w:val="0"/>
          <w:color w:val="202124"/>
          <w:lang w:val="en-US"/>
        </w:rPr>
        <w:t>Prepared equipment</w:t>
      </w:r>
    </w:p>
    <w:p w:rsidR="002F1599" w:rsidRDefault="002F1599" w:rsidP="002F1599">
      <w:pPr>
        <w:pStyle w:val="JurnalHeading1"/>
        <w:numPr>
          <w:ilvl w:val="0"/>
          <w:numId w:val="35"/>
        </w:numPr>
        <w:tabs>
          <w:tab w:val="clear" w:pos="284"/>
        </w:tabs>
        <w:ind w:left="851" w:hanging="425"/>
        <w:rPr>
          <w:rStyle w:val="y2iqfc"/>
          <w:rFonts w:ascii="Cambria" w:hAnsi="Cambria"/>
          <w:b w:val="0"/>
          <w:color w:val="202124"/>
          <w:lang w:val="en-US"/>
        </w:rPr>
      </w:pPr>
      <w:r w:rsidRPr="002F1599">
        <w:rPr>
          <w:rStyle w:val="y2iqfc"/>
          <w:rFonts w:ascii="Cambria" w:hAnsi="Cambria"/>
          <w:b w:val="0"/>
          <w:color w:val="202124"/>
          <w:lang w:val="en-US"/>
        </w:rPr>
        <w:t>The committee that helped</w:t>
      </w:r>
    </w:p>
    <w:p w:rsidR="002F1599" w:rsidRDefault="002F1599" w:rsidP="002F1599">
      <w:pPr>
        <w:pStyle w:val="JurnalHeading1"/>
        <w:numPr>
          <w:ilvl w:val="0"/>
          <w:numId w:val="35"/>
        </w:numPr>
        <w:tabs>
          <w:tab w:val="clear" w:pos="284"/>
        </w:tabs>
        <w:ind w:left="851" w:hanging="425"/>
        <w:rPr>
          <w:rStyle w:val="y2iqfc"/>
          <w:rFonts w:ascii="Cambria" w:hAnsi="Cambria"/>
          <w:b w:val="0"/>
          <w:color w:val="202124"/>
          <w:lang w:val="en-US"/>
        </w:rPr>
      </w:pPr>
      <w:r w:rsidRPr="002F1599">
        <w:rPr>
          <w:rStyle w:val="y2iqfc"/>
          <w:rFonts w:ascii="Cambria" w:hAnsi="Cambria"/>
          <w:b w:val="0"/>
          <w:color w:val="202124"/>
          <w:lang w:val="en-US"/>
        </w:rPr>
        <w:t>Amount of fees required</w:t>
      </w:r>
    </w:p>
    <w:p w:rsidR="002F1599" w:rsidRDefault="002F1599" w:rsidP="002F1599">
      <w:pPr>
        <w:pStyle w:val="JurnalHeading1"/>
        <w:numPr>
          <w:ilvl w:val="0"/>
          <w:numId w:val="35"/>
        </w:numPr>
        <w:tabs>
          <w:tab w:val="clear" w:pos="284"/>
        </w:tabs>
        <w:ind w:left="851" w:hanging="425"/>
        <w:rPr>
          <w:rStyle w:val="y2iqfc"/>
          <w:rFonts w:ascii="Cambria" w:hAnsi="Cambria"/>
          <w:b w:val="0"/>
          <w:color w:val="202124"/>
          <w:lang w:val="en-US"/>
        </w:rPr>
      </w:pPr>
      <w:r w:rsidRPr="002F1599">
        <w:rPr>
          <w:rStyle w:val="y2iqfc"/>
          <w:rFonts w:ascii="Cambria" w:hAnsi="Cambria"/>
          <w:b w:val="0"/>
          <w:color w:val="202124"/>
          <w:lang w:val="en-US"/>
        </w:rPr>
        <w:t>Facilitators who participate in providing materials</w:t>
      </w:r>
    </w:p>
    <w:p w:rsidR="00B92657" w:rsidRPr="002F1599" w:rsidRDefault="002F1599" w:rsidP="002F1599">
      <w:pPr>
        <w:pStyle w:val="JurnalHeading1"/>
        <w:numPr>
          <w:ilvl w:val="0"/>
          <w:numId w:val="35"/>
        </w:numPr>
        <w:tabs>
          <w:tab w:val="clear" w:pos="284"/>
        </w:tabs>
        <w:ind w:left="851" w:hanging="425"/>
        <w:rPr>
          <w:rStyle w:val="y2iqfc"/>
          <w:rFonts w:ascii="Cambria" w:hAnsi="Cambria"/>
          <w:b w:val="0"/>
          <w:color w:val="202124"/>
          <w:lang w:val="en-US"/>
        </w:rPr>
      </w:pPr>
      <w:r w:rsidRPr="002F1599">
        <w:rPr>
          <w:rStyle w:val="y2iqfc"/>
          <w:rFonts w:ascii="Cambria" w:hAnsi="Cambria"/>
          <w:b w:val="0"/>
          <w:color w:val="202124"/>
          <w:lang w:val="en-US"/>
        </w:rPr>
        <w:t>Things that are deemed necessary</w:t>
      </w:r>
    </w:p>
    <w:p w:rsidR="00B92657" w:rsidRPr="00B92657" w:rsidRDefault="002F1599" w:rsidP="00B92657">
      <w:pPr>
        <w:pStyle w:val="JurnalHeading1"/>
        <w:numPr>
          <w:ilvl w:val="0"/>
          <w:numId w:val="28"/>
        </w:numPr>
        <w:tabs>
          <w:tab w:val="clear" w:pos="284"/>
        </w:tabs>
        <w:ind w:left="426" w:hanging="426"/>
        <w:rPr>
          <w:rStyle w:val="y2iqfc"/>
          <w:rFonts w:ascii="Cambria" w:hAnsi="Cambria"/>
          <w:color w:val="202124"/>
          <w:lang w:val="en-US"/>
        </w:rPr>
      </w:pPr>
      <w:r>
        <w:rPr>
          <w:rStyle w:val="y2iqfc"/>
          <w:rFonts w:ascii="Cambria" w:hAnsi="Cambria"/>
          <w:color w:val="202124"/>
          <w:lang w:val="en-US"/>
        </w:rPr>
        <w:t>Activity Process</w:t>
      </w:r>
    </w:p>
    <w:p w:rsidR="002F1599" w:rsidRDefault="007115A9" w:rsidP="007115A9">
      <w:pPr>
        <w:pStyle w:val="JurnalHeading1"/>
        <w:numPr>
          <w:ilvl w:val="0"/>
          <w:numId w:val="36"/>
        </w:numPr>
        <w:tabs>
          <w:tab w:val="clear" w:pos="284"/>
        </w:tabs>
        <w:ind w:left="426" w:hanging="426"/>
        <w:rPr>
          <w:rStyle w:val="y2iqfc"/>
          <w:rFonts w:ascii="Cambria" w:hAnsi="Cambria"/>
          <w:b w:val="0"/>
          <w:color w:val="202124"/>
          <w:lang w:val="en-US"/>
        </w:rPr>
      </w:pPr>
      <w:r w:rsidRPr="007115A9">
        <w:rPr>
          <w:rStyle w:val="y2iqfc"/>
          <w:rFonts w:ascii="Cambria" w:hAnsi="Cambria"/>
          <w:b w:val="0"/>
          <w:color w:val="202124"/>
          <w:lang w:val="en-US"/>
        </w:rPr>
        <w:t>On January 7, 2019, data collection was carried out on participants who will take part in counseling activities on the provision of complementary feeding (MP-ASI) to the growth of infants 0-6 months</w:t>
      </w:r>
    </w:p>
    <w:p w:rsidR="002F1599" w:rsidRDefault="002F1599" w:rsidP="002F1599">
      <w:pPr>
        <w:pStyle w:val="JurnalHeading1"/>
        <w:numPr>
          <w:ilvl w:val="0"/>
          <w:numId w:val="36"/>
        </w:numPr>
        <w:tabs>
          <w:tab w:val="clear" w:pos="284"/>
        </w:tabs>
        <w:ind w:left="426" w:hanging="426"/>
        <w:rPr>
          <w:rStyle w:val="y2iqfc"/>
          <w:rFonts w:ascii="Cambria" w:hAnsi="Cambria"/>
          <w:b w:val="0"/>
          <w:color w:val="202124"/>
          <w:lang w:val="en-US"/>
        </w:rPr>
      </w:pPr>
      <w:r>
        <w:rPr>
          <w:rStyle w:val="y2iqfc"/>
          <w:rFonts w:ascii="Cambria" w:hAnsi="Cambria"/>
          <w:b w:val="0"/>
          <w:color w:val="202124"/>
          <w:lang w:val="en-US"/>
        </w:rPr>
        <w:t>Opening Ceremony.</w:t>
      </w:r>
    </w:p>
    <w:p w:rsidR="002F1599" w:rsidRDefault="002F1599" w:rsidP="002F1599">
      <w:pPr>
        <w:pStyle w:val="JurnalHeading1"/>
        <w:numPr>
          <w:ilvl w:val="0"/>
          <w:numId w:val="36"/>
        </w:numPr>
        <w:tabs>
          <w:tab w:val="clear" w:pos="284"/>
        </w:tabs>
        <w:ind w:left="426" w:hanging="426"/>
        <w:rPr>
          <w:rStyle w:val="y2iqfc"/>
          <w:rFonts w:ascii="Cambria" w:hAnsi="Cambria"/>
          <w:b w:val="0"/>
          <w:color w:val="202124"/>
          <w:lang w:val="en-US"/>
        </w:rPr>
      </w:pPr>
      <w:r w:rsidRPr="002F1599">
        <w:rPr>
          <w:rStyle w:val="y2iqfc"/>
          <w:rFonts w:ascii="Cambria" w:hAnsi="Cambria"/>
          <w:b w:val="0"/>
          <w:color w:val="202124"/>
          <w:lang w:val="en-US"/>
        </w:rPr>
        <w:t>counseling on basic immunization, among others by doing:</w:t>
      </w:r>
    </w:p>
    <w:p w:rsidR="002F1599" w:rsidRDefault="002F1599" w:rsidP="002F1599">
      <w:pPr>
        <w:pStyle w:val="JurnalHeading1"/>
        <w:numPr>
          <w:ilvl w:val="0"/>
          <w:numId w:val="37"/>
        </w:numPr>
        <w:tabs>
          <w:tab w:val="clear" w:pos="284"/>
        </w:tabs>
        <w:ind w:left="851" w:hanging="425"/>
        <w:rPr>
          <w:rStyle w:val="y2iqfc"/>
          <w:rFonts w:ascii="Cambria" w:hAnsi="Cambria"/>
          <w:b w:val="0"/>
          <w:color w:val="202124"/>
          <w:lang w:val="en-US"/>
        </w:rPr>
      </w:pPr>
      <w:r w:rsidRPr="002F1599">
        <w:rPr>
          <w:rStyle w:val="y2iqfc"/>
          <w:rFonts w:ascii="Cambria" w:hAnsi="Cambria"/>
          <w:b w:val="0"/>
          <w:color w:val="202124"/>
          <w:lang w:val="en-US"/>
        </w:rPr>
        <w:t>Lecture</w:t>
      </w:r>
    </w:p>
    <w:p w:rsidR="002F1599" w:rsidRDefault="002F1599" w:rsidP="002F1599">
      <w:pPr>
        <w:pStyle w:val="JurnalHeading1"/>
        <w:numPr>
          <w:ilvl w:val="0"/>
          <w:numId w:val="37"/>
        </w:numPr>
        <w:tabs>
          <w:tab w:val="clear" w:pos="284"/>
        </w:tabs>
        <w:ind w:left="851" w:hanging="425"/>
        <w:rPr>
          <w:rStyle w:val="y2iqfc"/>
          <w:rFonts w:ascii="Cambria" w:hAnsi="Cambria"/>
          <w:b w:val="0"/>
          <w:color w:val="202124"/>
          <w:lang w:val="en-US"/>
        </w:rPr>
      </w:pPr>
      <w:r w:rsidRPr="002F1599">
        <w:rPr>
          <w:rStyle w:val="y2iqfc"/>
          <w:rFonts w:ascii="Cambria" w:hAnsi="Cambria"/>
          <w:b w:val="0"/>
          <w:color w:val="202124"/>
          <w:lang w:val="en-US"/>
        </w:rPr>
        <w:t>Questions and answers</w:t>
      </w:r>
    </w:p>
    <w:p w:rsidR="002F1599" w:rsidRDefault="002F1599" w:rsidP="002F1599">
      <w:pPr>
        <w:pStyle w:val="JurnalHeading1"/>
        <w:numPr>
          <w:ilvl w:val="0"/>
          <w:numId w:val="37"/>
        </w:numPr>
        <w:tabs>
          <w:tab w:val="clear" w:pos="284"/>
        </w:tabs>
        <w:ind w:left="851" w:hanging="425"/>
        <w:rPr>
          <w:rStyle w:val="y2iqfc"/>
          <w:rFonts w:ascii="Cambria" w:hAnsi="Cambria"/>
          <w:b w:val="0"/>
          <w:color w:val="202124"/>
          <w:lang w:val="en-US"/>
        </w:rPr>
      </w:pPr>
      <w:r w:rsidRPr="002F1599">
        <w:rPr>
          <w:rStyle w:val="y2iqfc"/>
          <w:rFonts w:ascii="Cambria" w:hAnsi="Cambria"/>
          <w:b w:val="0"/>
          <w:color w:val="202124"/>
          <w:lang w:val="en-US"/>
        </w:rPr>
        <w:t>Discussion</w:t>
      </w:r>
    </w:p>
    <w:p w:rsidR="008C17A4" w:rsidRPr="002F1599" w:rsidRDefault="002F1599" w:rsidP="002F1599">
      <w:pPr>
        <w:pStyle w:val="JurnalHeading1"/>
        <w:numPr>
          <w:ilvl w:val="0"/>
          <w:numId w:val="36"/>
        </w:numPr>
        <w:tabs>
          <w:tab w:val="clear" w:pos="284"/>
        </w:tabs>
        <w:ind w:left="426" w:hanging="426"/>
        <w:rPr>
          <w:rStyle w:val="y2iqfc"/>
          <w:rFonts w:ascii="Cambria" w:hAnsi="Cambria"/>
          <w:b w:val="0"/>
          <w:color w:val="202124"/>
          <w:lang w:val="en-US"/>
        </w:rPr>
      </w:pPr>
      <w:r w:rsidRPr="002F1599">
        <w:rPr>
          <w:rStyle w:val="y2iqfc"/>
          <w:rFonts w:ascii="Cambria" w:hAnsi="Cambria"/>
          <w:b w:val="0"/>
          <w:color w:val="202124"/>
          <w:lang w:val="en-US"/>
        </w:rPr>
        <w:t>After the material is given, the basic immunization vaccine will be given for free.</w:t>
      </w:r>
    </w:p>
    <w:p w:rsidR="00B92657" w:rsidRDefault="00B92657" w:rsidP="00B92657">
      <w:pPr>
        <w:pStyle w:val="JurnalHeading1"/>
        <w:tabs>
          <w:tab w:val="clear" w:pos="284"/>
        </w:tabs>
        <w:rPr>
          <w:rFonts w:ascii="Cambria" w:hAnsi="Cambria"/>
          <w:b w:val="0"/>
          <w:bCs/>
          <w:color w:val="000000"/>
          <w:lang w:val="en-US"/>
        </w:rPr>
      </w:pPr>
    </w:p>
    <w:p w:rsidR="008A0777" w:rsidRDefault="00A77462" w:rsidP="008A0777">
      <w:pPr>
        <w:pStyle w:val="Heading1"/>
        <w:numPr>
          <w:ilvl w:val="0"/>
          <w:numId w:val="5"/>
        </w:numPr>
        <w:tabs>
          <w:tab w:val="left" w:pos="425"/>
        </w:tabs>
        <w:ind w:hanging="424"/>
        <w:rPr>
          <w:rFonts w:ascii="Cambria" w:hAnsi="Cambria"/>
        </w:rPr>
      </w:pPr>
      <w:r>
        <w:rPr>
          <w:rFonts w:ascii="Cambria" w:hAnsi="Cambria"/>
        </w:rPr>
        <w:t>Results and Discussion</w:t>
      </w:r>
    </w:p>
    <w:p w:rsidR="00465D4D" w:rsidRDefault="00465D4D" w:rsidP="007E4512">
      <w:pPr>
        <w:ind w:left="426"/>
        <w:rPr>
          <w:rFonts w:ascii="Cambria" w:hAnsi="Cambria"/>
          <w:b/>
          <w:sz w:val="20"/>
          <w:szCs w:val="20"/>
        </w:rPr>
      </w:pPr>
    </w:p>
    <w:p w:rsidR="003A5215" w:rsidRDefault="007E4512" w:rsidP="007E4512">
      <w:pPr>
        <w:pStyle w:val="Heading1"/>
        <w:numPr>
          <w:ilvl w:val="0"/>
          <w:numId w:val="38"/>
        </w:numPr>
        <w:shd w:val="clear" w:color="auto" w:fill="FFFFFF"/>
        <w:ind w:left="426" w:hanging="426"/>
        <w:jc w:val="both"/>
        <w:rPr>
          <w:rFonts w:ascii="Cambria" w:hAnsi="Cambria"/>
        </w:rPr>
      </w:pPr>
      <w:r>
        <w:rPr>
          <w:rFonts w:ascii="Cambria" w:hAnsi="Cambria"/>
        </w:rPr>
        <w:t>Target Audience</w:t>
      </w:r>
    </w:p>
    <w:p w:rsidR="007E4512" w:rsidRPr="007E4512" w:rsidRDefault="007115A9" w:rsidP="007E4512">
      <w:pPr>
        <w:pStyle w:val="Heading1"/>
        <w:shd w:val="clear" w:color="auto" w:fill="FFFFFF"/>
        <w:ind w:left="0" w:firstLine="426"/>
        <w:jc w:val="both"/>
        <w:rPr>
          <w:rFonts w:ascii="Cambria" w:hAnsi="Cambria"/>
          <w:b w:val="0"/>
        </w:rPr>
      </w:pPr>
      <w:r w:rsidRPr="007115A9">
        <w:rPr>
          <w:rFonts w:ascii="Cambria" w:hAnsi="Cambria"/>
          <w:b w:val="0"/>
        </w:rPr>
        <w:t>This activity is targeted at couples of childbearing age at the Hanna Kasih Clinic in order to find out additional feeding for babies 0-6 months</w:t>
      </w:r>
    </w:p>
    <w:p w:rsidR="007E4512" w:rsidRDefault="007E4512" w:rsidP="007E4512">
      <w:pPr>
        <w:pStyle w:val="Heading1"/>
        <w:numPr>
          <w:ilvl w:val="0"/>
          <w:numId w:val="38"/>
        </w:numPr>
        <w:shd w:val="clear" w:color="auto" w:fill="FFFFFF"/>
        <w:ind w:left="426" w:hanging="426"/>
        <w:jc w:val="both"/>
        <w:rPr>
          <w:rFonts w:ascii="Cambria" w:hAnsi="Cambria"/>
        </w:rPr>
      </w:pPr>
      <w:r>
        <w:rPr>
          <w:rFonts w:ascii="Cambria" w:hAnsi="Cambria"/>
        </w:rPr>
        <w:t>Linkages</w:t>
      </w:r>
    </w:p>
    <w:p w:rsidR="007E4512" w:rsidRPr="007E4512" w:rsidRDefault="007115A9" w:rsidP="007E4512">
      <w:pPr>
        <w:pStyle w:val="Heading1"/>
        <w:shd w:val="clear" w:color="auto" w:fill="FFFFFF"/>
        <w:ind w:left="0" w:firstLine="426"/>
        <w:jc w:val="both"/>
        <w:rPr>
          <w:rFonts w:ascii="Cambria" w:hAnsi="Cambria"/>
          <w:b w:val="0"/>
        </w:rPr>
      </w:pPr>
      <w:r w:rsidRPr="007115A9">
        <w:rPr>
          <w:rFonts w:ascii="Cambria" w:hAnsi="Cambria"/>
          <w:b w:val="0"/>
        </w:rPr>
        <w:t>In carrying out this service activity, the fields of knowledge that are considered related include community midwifery care and midwifery care for neonates, infants and toddlers.</w:t>
      </w:r>
    </w:p>
    <w:p w:rsidR="007E4512" w:rsidRDefault="007E4512" w:rsidP="007E4512">
      <w:pPr>
        <w:pStyle w:val="Heading1"/>
        <w:numPr>
          <w:ilvl w:val="0"/>
          <w:numId w:val="38"/>
        </w:numPr>
        <w:shd w:val="clear" w:color="auto" w:fill="FFFFFF"/>
        <w:ind w:left="426" w:hanging="426"/>
        <w:jc w:val="both"/>
        <w:rPr>
          <w:rFonts w:ascii="Cambria" w:hAnsi="Cambria"/>
        </w:rPr>
      </w:pPr>
      <w:r>
        <w:rPr>
          <w:rFonts w:ascii="Cambria" w:hAnsi="Cambria"/>
        </w:rPr>
        <w:t>Activity Method</w:t>
      </w:r>
    </w:p>
    <w:p w:rsidR="007E4512" w:rsidRPr="007E4512" w:rsidRDefault="007E4512" w:rsidP="007E4512">
      <w:pPr>
        <w:pStyle w:val="Heading1"/>
        <w:shd w:val="clear" w:color="auto" w:fill="FFFFFF"/>
        <w:ind w:left="0" w:firstLine="426"/>
        <w:jc w:val="both"/>
        <w:rPr>
          <w:rFonts w:ascii="Cambria" w:hAnsi="Cambria"/>
          <w:b w:val="0"/>
        </w:rPr>
      </w:pPr>
      <w:r w:rsidRPr="007E4512">
        <w:rPr>
          <w:rFonts w:ascii="Cambria" w:hAnsi="Cambria"/>
          <w:b w:val="0"/>
        </w:rPr>
        <w:t>The direction or purpose of this activity can be carried out by conducting basic immunization counseling in order to obtain completeness for infants to obtain basic immunizations at:</w:t>
      </w:r>
    </w:p>
    <w:p w:rsidR="007E4512" w:rsidRPr="007E4512" w:rsidRDefault="007E4512" w:rsidP="007115A9">
      <w:pPr>
        <w:pStyle w:val="Heading1"/>
        <w:numPr>
          <w:ilvl w:val="0"/>
          <w:numId w:val="39"/>
        </w:numPr>
        <w:shd w:val="clear" w:color="auto" w:fill="FFFFFF"/>
        <w:ind w:hanging="292"/>
        <w:jc w:val="both"/>
        <w:rPr>
          <w:rFonts w:ascii="Cambria" w:hAnsi="Cambria"/>
          <w:b w:val="0"/>
        </w:rPr>
      </w:pPr>
      <w:r w:rsidRPr="007E4512">
        <w:rPr>
          <w:rFonts w:ascii="Cambria" w:hAnsi="Cambria"/>
          <w:b w:val="0"/>
        </w:rPr>
        <w:t>The place</w:t>
      </w:r>
      <w:r w:rsidRPr="007E4512">
        <w:rPr>
          <w:rFonts w:ascii="Cambria" w:hAnsi="Cambria"/>
          <w:b w:val="0"/>
        </w:rPr>
        <w:tab/>
        <w:t>:</w:t>
      </w:r>
      <w:r w:rsidR="007115A9" w:rsidRPr="007115A9">
        <w:rPr>
          <w:rFonts w:ascii="Cambria" w:hAnsi="Cambria"/>
          <w:b w:val="0"/>
        </w:rPr>
        <w:t>Hanna Kasih Clinic</w:t>
      </w:r>
    </w:p>
    <w:p w:rsidR="007E4512" w:rsidRPr="007E4512" w:rsidRDefault="007E4512" w:rsidP="007E4512">
      <w:pPr>
        <w:pStyle w:val="Heading1"/>
        <w:numPr>
          <w:ilvl w:val="0"/>
          <w:numId w:val="39"/>
        </w:numPr>
        <w:shd w:val="clear" w:color="auto" w:fill="FFFFFF"/>
        <w:ind w:left="851" w:hanging="425"/>
        <w:jc w:val="both"/>
        <w:rPr>
          <w:rFonts w:ascii="Cambria" w:hAnsi="Cambria"/>
          <w:b w:val="0"/>
        </w:rPr>
      </w:pPr>
      <w:r w:rsidRPr="007E4512">
        <w:rPr>
          <w:rFonts w:ascii="Cambria" w:hAnsi="Cambria"/>
          <w:b w:val="0"/>
        </w:rPr>
        <w:t>Power</w:t>
      </w:r>
      <w:r w:rsidR="007115A9">
        <w:rPr>
          <w:rFonts w:ascii="Cambria" w:hAnsi="Cambria"/>
          <w:b w:val="0"/>
        </w:rPr>
        <w:tab/>
      </w:r>
      <w:r w:rsidRPr="007E4512">
        <w:rPr>
          <w:rFonts w:ascii="Cambria" w:hAnsi="Cambria"/>
          <w:b w:val="0"/>
        </w:rPr>
        <w:tab/>
        <w:t>: AKBID Darmo lecturers, totaling 2 people</w:t>
      </w:r>
    </w:p>
    <w:p w:rsidR="007E4512" w:rsidRPr="007E4512" w:rsidRDefault="007E4512" w:rsidP="007E4512">
      <w:pPr>
        <w:pStyle w:val="Heading1"/>
        <w:numPr>
          <w:ilvl w:val="0"/>
          <w:numId w:val="39"/>
        </w:numPr>
        <w:shd w:val="clear" w:color="auto" w:fill="FFFFFF"/>
        <w:ind w:left="851" w:hanging="425"/>
        <w:jc w:val="both"/>
        <w:rPr>
          <w:rFonts w:ascii="Cambria" w:hAnsi="Cambria"/>
          <w:b w:val="0"/>
        </w:rPr>
      </w:pPr>
      <w:r w:rsidRPr="007E4512">
        <w:rPr>
          <w:rFonts w:ascii="Cambria" w:hAnsi="Cambria"/>
          <w:b w:val="0"/>
        </w:rPr>
        <w:t>Target</w:t>
      </w:r>
      <w:r w:rsidR="007115A9">
        <w:rPr>
          <w:rFonts w:ascii="Cambria" w:hAnsi="Cambria"/>
          <w:b w:val="0"/>
        </w:rPr>
        <w:tab/>
      </w:r>
      <w:r w:rsidRPr="007E4512">
        <w:rPr>
          <w:rFonts w:ascii="Cambria" w:hAnsi="Cambria"/>
          <w:b w:val="0"/>
        </w:rPr>
        <w:tab/>
        <w:t>:</w:t>
      </w:r>
      <w:r w:rsidR="007115A9">
        <w:rPr>
          <w:rFonts w:ascii="Cambria" w:hAnsi="Cambria"/>
          <w:b w:val="0"/>
        </w:rPr>
        <w:t>0-6 Months Baby</w:t>
      </w:r>
    </w:p>
    <w:p w:rsidR="007E4512" w:rsidRDefault="007E4512" w:rsidP="007E4512">
      <w:pPr>
        <w:pStyle w:val="Heading1"/>
        <w:numPr>
          <w:ilvl w:val="0"/>
          <w:numId w:val="38"/>
        </w:numPr>
        <w:shd w:val="clear" w:color="auto" w:fill="FFFFFF"/>
        <w:ind w:left="426" w:hanging="426"/>
        <w:jc w:val="both"/>
        <w:rPr>
          <w:rFonts w:ascii="Cambria" w:hAnsi="Cambria"/>
        </w:rPr>
      </w:pPr>
      <w:r>
        <w:rPr>
          <w:rFonts w:ascii="Cambria" w:hAnsi="Cambria"/>
        </w:rPr>
        <w:t>Evaluation Plan</w:t>
      </w:r>
    </w:p>
    <w:p w:rsidR="007E4512" w:rsidRDefault="007115A9" w:rsidP="007E4512">
      <w:pPr>
        <w:pStyle w:val="Heading1"/>
        <w:shd w:val="clear" w:color="auto" w:fill="FFFFFF"/>
        <w:ind w:left="0" w:firstLine="426"/>
        <w:jc w:val="both"/>
        <w:rPr>
          <w:rFonts w:ascii="Cambria" w:hAnsi="Cambria"/>
          <w:b w:val="0"/>
        </w:rPr>
      </w:pPr>
      <w:r w:rsidRPr="007115A9">
        <w:rPr>
          <w:rFonts w:ascii="Cambria" w:hAnsi="Cambria"/>
          <w:b w:val="0"/>
        </w:rPr>
        <w:t>In this case, the evaluation carried out is the evaluation of the status of knowledge on changes in behavior (knowledge, attitudes, and actions) of complementary feeding (mp-ASI) on the growth of infants 0-6 months so that the growth of infants 0-6 months becomes good, especially the growth of the digestive system. .</w:t>
      </w:r>
    </w:p>
    <w:p w:rsidR="007E4512" w:rsidRDefault="007E4512" w:rsidP="007E4512">
      <w:pPr>
        <w:pStyle w:val="Heading1"/>
        <w:numPr>
          <w:ilvl w:val="0"/>
          <w:numId w:val="38"/>
        </w:numPr>
        <w:shd w:val="clear" w:color="auto" w:fill="FFFFFF"/>
        <w:ind w:left="426" w:hanging="426"/>
        <w:jc w:val="both"/>
        <w:rPr>
          <w:rFonts w:ascii="Cambria" w:hAnsi="Cambria"/>
        </w:rPr>
      </w:pPr>
      <w:r w:rsidRPr="007E4512">
        <w:rPr>
          <w:rFonts w:ascii="Cambria" w:hAnsi="Cambria"/>
        </w:rPr>
        <w:t>Supporting and Inhibiting Factors</w:t>
      </w:r>
    </w:p>
    <w:p w:rsidR="007E4512" w:rsidRPr="007E4512" w:rsidRDefault="007E4512" w:rsidP="007E4512">
      <w:pPr>
        <w:pStyle w:val="Heading1"/>
        <w:numPr>
          <w:ilvl w:val="0"/>
          <w:numId w:val="40"/>
        </w:numPr>
        <w:shd w:val="clear" w:color="auto" w:fill="FFFFFF"/>
        <w:ind w:left="426" w:hanging="426"/>
        <w:jc w:val="both"/>
        <w:rPr>
          <w:rFonts w:ascii="Cambria" w:hAnsi="Cambria"/>
        </w:rPr>
      </w:pPr>
      <w:r w:rsidRPr="007E4512">
        <w:rPr>
          <w:rFonts w:ascii="Cambria" w:hAnsi="Cambria"/>
        </w:rPr>
        <w:t>Supporting factors</w:t>
      </w:r>
    </w:p>
    <w:p w:rsidR="007E4512" w:rsidRPr="007E4512" w:rsidRDefault="007115A9" w:rsidP="007115A9">
      <w:pPr>
        <w:pStyle w:val="Heading1"/>
        <w:numPr>
          <w:ilvl w:val="2"/>
          <w:numId w:val="42"/>
        </w:numPr>
        <w:shd w:val="clear" w:color="auto" w:fill="FFFFFF"/>
        <w:ind w:left="709" w:hanging="283"/>
        <w:jc w:val="both"/>
        <w:rPr>
          <w:rFonts w:ascii="Cambria" w:hAnsi="Cambria"/>
          <w:b w:val="0"/>
        </w:rPr>
      </w:pPr>
      <w:r w:rsidRPr="007115A9">
        <w:rPr>
          <w:rFonts w:ascii="Cambria" w:hAnsi="Cambria"/>
          <w:b w:val="0"/>
        </w:rPr>
        <w:t>Enthusiastic mothers who have babies 0-6 months</w:t>
      </w:r>
    </w:p>
    <w:p w:rsidR="007E4512" w:rsidRPr="007E4512" w:rsidRDefault="007115A9" w:rsidP="007115A9">
      <w:pPr>
        <w:pStyle w:val="Heading1"/>
        <w:numPr>
          <w:ilvl w:val="2"/>
          <w:numId w:val="42"/>
        </w:numPr>
        <w:shd w:val="clear" w:color="auto" w:fill="FFFFFF"/>
        <w:ind w:left="709" w:hanging="283"/>
        <w:jc w:val="both"/>
        <w:rPr>
          <w:rFonts w:ascii="Cambria" w:hAnsi="Cambria"/>
          <w:b w:val="0"/>
        </w:rPr>
      </w:pPr>
      <w:r w:rsidRPr="007115A9">
        <w:rPr>
          <w:rFonts w:ascii="Cambria" w:hAnsi="Cambria"/>
          <w:b w:val="0"/>
        </w:rPr>
        <w:t>Clinics who provide time and place so that counseling can run well</w:t>
      </w:r>
    </w:p>
    <w:p w:rsidR="007E4512" w:rsidRPr="007E4512" w:rsidRDefault="007E4512" w:rsidP="007E4512">
      <w:pPr>
        <w:pStyle w:val="Heading1"/>
        <w:numPr>
          <w:ilvl w:val="0"/>
          <w:numId w:val="40"/>
        </w:numPr>
        <w:shd w:val="clear" w:color="auto" w:fill="FFFFFF"/>
        <w:ind w:left="426" w:hanging="426"/>
        <w:jc w:val="both"/>
        <w:rPr>
          <w:rFonts w:ascii="Cambria" w:hAnsi="Cambria"/>
        </w:rPr>
      </w:pPr>
      <w:r w:rsidRPr="007E4512">
        <w:rPr>
          <w:rFonts w:ascii="Cambria" w:hAnsi="Cambria"/>
        </w:rPr>
        <w:t>Obstacle factor</w:t>
      </w:r>
    </w:p>
    <w:p w:rsidR="007E4512" w:rsidRPr="007E4512" w:rsidRDefault="007115A9" w:rsidP="007E4512">
      <w:pPr>
        <w:pStyle w:val="Heading1"/>
        <w:shd w:val="clear" w:color="auto" w:fill="FFFFFF"/>
        <w:ind w:left="0" w:firstLine="426"/>
        <w:jc w:val="both"/>
        <w:rPr>
          <w:rFonts w:ascii="Cambria" w:hAnsi="Cambria"/>
          <w:b w:val="0"/>
        </w:rPr>
      </w:pPr>
      <w:r w:rsidRPr="007115A9">
        <w:rPr>
          <w:rFonts w:ascii="Cambria" w:hAnsi="Cambria"/>
          <w:b w:val="0"/>
        </w:rPr>
        <w:t>Low knowledge and culture that affect complementary feeding (mp-ASI) to infants 0-6 months.</w:t>
      </w:r>
    </w:p>
    <w:p w:rsidR="00316822" w:rsidRPr="003A5215" w:rsidRDefault="00316822" w:rsidP="003A5215">
      <w:pPr>
        <w:pStyle w:val="Heading1"/>
        <w:ind w:left="426" w:firstLine="0"/>
        <w:jc w:val="both"/>
        <w:rPr>
          <w:rFonts w:ascii="Cambria" w:hAnsi="Cambria"/>
        </w:rPr>
      </w:pPr>
    </w:p>
    <w:p w:rsidR="008A29C2" w:rsidRDefault="005675D6" w:rsidP="00EF50EA">
      <w:pPr>
        <w:pStyle w:val="Heading1"/>
        <w:numPr>
          <w:ilvl w:val="0"/>
          <w:numId w:val="5"/>
        </w:numPr>
        <w:ind w:left="426" w:hanging="426"/>
        <w:jc w:val="both"/>
        <w:rPr>
          <w:rFonts w:ascii="Cambria" w:hAnsi="Cambria"/>
        </w:rPr>
      </w:pPr>
      <w:r w:rsidRPr="00EF50EA">
        <w:rPr>
          <w:rFonts w:ascii="Cambria" w:hAnsi="Cambria"/>
        </w:rPr>
        <w:t>Conclusions</w:t>
      </w:r>
    </w:p>
    <w:p w:rsidR="007D3A6F" w:rsidRPr="00EF50EA" w:rsidRDefault="007D3A6F" w:rsidP="007D3A6F">
      <w:pPr>
        <w:pStyle w:val="Heading1"/>
        <w:ind w:left="426" w:firstLine="0"/>
        <w:jc w:val="both"/>
        <w:rPr>
          <w:rFonts w:ascii="Cambria" w:hAnsi="Cambria"/>
        </w:rPr>
      </w:pPr>
    </w:p>
    <w:p w:rsidR="008A29C2" w:rsidRPr="00EF50EA" w:rsidRDefault="007115A9" w:rsidP="007115A9">
      <w:pPr>
        <w:widowControl/>
        <w:shd w:val="clear" w:color="auto" w:fill="FFFFFF"/>
        <w:suppressAutoHyphens w:val="0"/>
        <w:rPr>
          <w:rFonts w:ascii="Cambria" w:eastAsia="DejaVu Serif" w:hAnsi="Cambria" w:cs="DejaVu Serif"/>
          <w:sz w:val="20"/>
          <w:szCs w:val="20"/>
        </w:rPr>
      </w:pPr>
      <w:r w:rsidRPr="007115A9">
        <w:rPr>
          <w:rFonts w:ascii="Cambria" w:hAnsi="Cambria"/>
          <w:sz w:val="20"/>
          <w:szCs w:val="20"/>
        </w:rPr>
        <w:t>The report on the implementation of community service activities in the form of counseling on the provision of complementary feeding (mp-ASI) for the growth of infants 0-6 months at the Hanna Kasih Clinic in 2019 can be stated as follows: The activities were carried out according to the goals and plans. This activity received a good response from the clinic. This activity provides a new discourse for mothers so that they can increase the knowledge of mothers who have babies 0-6 months and disseminate information about giving additional food to babies 0-6 months.</w:t>
      </w:r>
    </w:p>
    <w:p w:rsidR="00033C15" w:rsidRDefault="00033C15" w:rsidP="00033C15">
      <w:pPr>
        <w:pStyle w:val="Heading1"/>
        <w:ind w:left="0" w:firstLine="0"/>
      </w:pPr>
    </w:p>
    <w:p w:rsidR="00D74390" w:rsidRPr="007D3A6F" w:rsidRDefault="008A29C2" w:rsidP="00C2548F">
      <w:pPr>
        <w:pStyle w:val="Heading1"/>
        <w:tabs>
          <w:tab w:val="left" w:pos="3123"/>
        </w:tabs>
        <w:ind w:left="0" w:firstLine="0"/>
        <w:rPr>
          <w:rFonts w:ascii="Cambria" w:hAnsi="Cambria"/>
        </w:rPr>
      </w:pPr>
      <w:r w:rsidRPr="007D3A6F">
        <w:rPr>
          <w:rFonts w:ascii="Cambria" w:hAnsi="Cambria"/>
        </w:rPr>
        <w:t>References</w:t>
      </w:r>
      <w:r w:rsidR="00C2548F">
        <w:rPr>
          <w:rFonts w:ascii="Cambria" w:hAnsi="Cambria"/>
        </w:rPr>
        <w:tab/>
      </w:r>
    </w:p>
    <w:p w:rsidR="00033C15" w:rsidRDefault="00033C15" w:rsidP="00033C15">
      <w:pPr>
        <w:pStyle w:val="Heading1"/>
        <w:ind w:left="0" w:firstLine="0"/>
      </w:pPr>
    </w:p>
    <w:p w:rsidR="00E23DDE" w:rsidRPr="00E23DDE" w:rsidRDefault="00E23DDE" w:rsidP="00E23DDE">
      <w:pPr>
        <w:ind w:left="426" w:hanging="426"/>
        <w:rPr>
          <w:rFonts w:ascii="Cambria" w:hAnsi="Cambria"/>
          <w:w w:val="105"/>
          <w:sz w:val="18"/>
          <w:szCs w:val="20"/>
          <w:lang w:val="id-ID"/>
        </w:rPr>
      </w:pPr>
      <w:r w:rsidRPr="00E23DDE">
        <w:rPr>
          <w:rFonts w:ascii="Cambria" w:hAnsi="Cambria"/>
          <w:w w:val="105"/>
          <w:sz w:val="18"/>
          <w:szCs w:val="20"/>
          <w:lang w:val="id-ID"/>
        </w:rPr>
        <w:t>Al-Rahmad Agus Hendra. Breastfeeding and complementary feeding on the growth of infants aged 6-24 months. Journal of Shia Medicine Kuala.Vol.17 No.1, 2017</w:t>
      </w:r>
    </w:p>
    <w:p w:rsidR="00E23DDE" w:rsidRPr="00E23DDE" w:rsidRDefault="00E23DDE" w:rsidP="00E23DDE">
      <w:pPr>
        <w:ind w:left="426" w:hanging="426"/>
        <w:rPr>
          <w:rFonts w:ascii="Cambria" w:hAnsi="Cambria"/>
          <w:w w:val="105"/>
          <w:sz w:val="18"/>
          <w:szCs w:val="20"/>
          <w:lang w:val="id-ID"/>
        </w:rPr>
      </w:pPr>
      <w:r w:rsidRPr="00E23DDE">
        <w:rPr>
          <w:rFonts w:ascii="Cambria" w:hAnsi="Cambria"/>
          <w:w w:val="105"/>
          <w:sz w:val="18"/>
          <w:szCs w:val="20"/>
          <w:lang w:val="id-ID"/>
        </w:rPr>
        <w:t>Arsal Fitra Sukrita. 2018 A to Z Breastfeeding And Breastfeeding. Mother Library, Jakarta : 2018</w:t>
      </w:r>
    </w:p>
    <w:p w:rsidR="00E23DDE" w:rsidRPr="00E23DDE" w:rsidRDefault="00E23DDE" w:rsidP="00E23DDE">
      <w:pPr>
        <w:ind w:left="426" w:hanging="426"/>
        <w:rPr>
          <w:rFonts w:ascii="Cambria" w:hAnsi="Cambria"/>
          <w:w w:val="105"/>
          <w:sz w:val="18"/>
          <w:szCs w:val="20"/>
          <w:lang w:val="id-ID"/>
        </w:rPr>
      </w:pPr>
      <w:r w:rsidRPr="00E23DDE">
        <w:rPr>
          <w:rFonts w:ascii="Cambria" w:hAnsi="Cambria"/>
          <w:w w:val="105"/>
          <w:sz w:val="18"/>
          <w:szCs w:val="20"/>
          <w:lang w:val="id-ID"/>
        </w:rPr>
        <w:t>Indonesian Ministry of Health. Technical Instructions for Supplementary Feeding. Jakarta : 2017</w:t>
      </w:r>
    </w:p>
    <w:p w:rsidR="00E23DDE" w:rsidRPr="00E23DDE" w:rsidRDefault="00E23DDE" w:rsidP="00E23DDE">
      <w:pPr>
        <w:ind w:left="426" w:hanging="426"/>
        <w:rPr>
          <w:rFonts w:ascii="Cambria" w:hAnsi="Cambria"/>
          <w:w w:val="105"/>
          <w:sz w:val="18"/>
          <w:szCs w:val="20"/>
          <w:lang w:val="id-ID"/>
        </w:rPr>
      </w:pPr>
      <w:r w:rsidRPr="00E23DDE">
        <w:rPr>
          <w:rFonts w:ascii="Cambria" w:hAnsi="Cambria"/>
          <w:w w:val="105"/>
          <w:sz w:val="18"/>
          <w:szCs w:val="20"/>
          <w:lang w:val="id-ID"/>
        </w:rPr>
        <w:t>Indonesian Ministry of Health. Infant and Child Feeding. Directorate of Nutrition Development : 2018</w:t>
      </w:r>
    </w:p>
    <w:p w:rsidR="00E23DDE" w:rsidRPr="00E23DDE" w:rsidRDefault="00E23DDE" w:rsidP="00E23DDE">
      <w:pPr>
        <w:ind w:left="426" w:hanging="426"/>
        <w:rPr>
          <w:rFonts w:ascii="Cambria" w:hAnsi="Cambria"/>
          <w:w w:val="105"/>
          <w:sz w:val="18"/>
          <w:szCs w:val="20"/>
          <w:lang w:val="id-ID"/>
        </w:rPr>
      </w:pPr>
      <w:r w:rsidRPr="00E23DDE">
        <w:rPr>
          <w:rFonts w:ascii="Cambria" w:hAnsi="Cambria"/>
          <w:w w:val="105"/>
          <w:sz w:val="18"/>
          <w:szCs w:val="20"/>
          <w:lang w:val="id-ID"/>
        </w:rPr>
        <w:t>Ministry of RH Main Results of the 2018 Riskesdas Report. Ministry of Health Research and Development Agency for Health : 2018</w:t>
      </w:r>
    </w:p>
    <w:p w:rsidR="008A29C2" w:rsidRPr="00130341" w:rsidRDefault="00E23DDE" w:rsidP="00E23DDE">
      <w:pPr>
        <w:ind w:left="426" w:hanging="426"/>
        <w:rPr>
          <w:rFonts w:ascii="Cambria" w:hAnsi="Cambria"/>
          <w:sz w:val="18"/>
        </w:rPr>
      </w:pPr>
      <w:r w:rsidRPr="00E23DDE">
        <w:rPr>
          <w:rFonts w:ascii="Cambria" w:hAnsi="Cambria"/>
          <w:w w:val="105"/>
          <w:sz w:val="18"/>
          <w:szCs w:val="20"/>
          <w:lang w:val="id-ID"/>
        </w:rPr>
        <w:t>Wahyuningsih S, Devi MI. Evaluation of the Supplementary Feeding Program (PMT) for Undernourished Toddlers at the Jakenan Health Center, Pti Regency, . Journal of Nursing and Public Health. 2017</w:t>
      </w:r>
    </w:p>
    <w:sectPr w:rsidR="008A29C2" w:rsidRPr="00130341" w:rsidSect="00010960">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code="9"/>
      <w:pgMar w:top="1985" w:right="1701" w:bottom="1701" w:left="1701" w:header="454" w:footer="284" w:gutter="0"/>
      <w:pgNumType w:start="108"/>
      <w:cols w:space="3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D13" w:rsidRPr="00575357" w:rsidRDefault="003E6D13" w:rsidP="0019550B">
      <w:r>
        <w:separator/>
      </w:r>
    </w:p>
  </w:endnote>
  <w:endnote w:type="continuationSeparator" w:id="0">
    <w:p w:rsidR="003E6D13" w:rsidRPr="00575357" w:rsidRDefault="003E6D13" w:rsidP="0019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adea">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jaVu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00B" w:rsidRPr="0034709B" w:rsidRDefault="004D700B" w:rsidP="004D700B">
    <w:pPr>
      <w:pStyle w:val="Footer"/>
      <w:rPr>
        <w:rFonts w:ascii="Segoe UI" w:hAnsi="Segoe UI" w:cs="Segoe UI"/>
        <w:color w:val="808080"/>
        <w:sz w:val="12"/>
        <w:szCs w:val="12"/>
      </w:rPr>
    </w:pPr>
    <w:r w:rsidRPr="0034709B">
      <w:rPr>
        <w:rFonts w:ascii="Segoe UI" w:hAnsi="Segoe UI" w:cs="Segoe UI"/>
        <w:color w:val="808080"/>
        <w:sz w:val="12"/>
        <w:szCs w:val="12"/>
      </w:rPr>
      <w:t>Page |</w:t>
    </w:r>
    <w:r w:rsidRPr="0034709B">
      <w:rPr>
        <w:rFonts w:ascii="Segoe UI" w:hAnsi="Segoe UI" w:cs="Segoe UI"/>
        <w:color w:val="808080"/>
        <w:sz w:val="12"/>
        <w:szCs w:val="12"/>
      </w:rPr>
      <w:fldChar w:fldCharType="begin"/>
    </w:r>
    <w:r w:rsidRPr="0034709B">
      <w:rPr>
        <w:rFonts w:ascii="Segoe UI" w:hAnsi="Segoe UI" w:cs="Segoe UI"/>
        <w:color w:val="808080"/>
        <w:sz w:val="12"/>
        <w:szCs w:val="12"/>
      </w:rPr>
      <w:instrText xml:space="preserve"> PAGE   \* MERGEFORMAT </w:instrText>
    </w:r>
    <w:r w:rsidRPr="0034709B">
      <w:rPr>
        <w:rFonts w:ascii="Segoe UI" w:hAnsi="Segoe UI" w:cs="Segoe UI"/>
        <w:color w:val="808080"/>
        <w:sz w:val="12"/>
        <w:szCs w:val="12"/>
      </w:rPr>
      <w:fldChar w:fldCharType="separate"/>
    </w:r>
    <w:r w:rsidR="003E6D13">
      <w:rPr>
        <w:rFonts w:ascii="Segoe UI" w:hAnsi="Segoe UI" w:cs="Segoe UI"/>
        <w:noProof/>
        <w:color w:val="808080"/>
        <w:sz w:val="12"/>
        <w:szCs w:val="12"/>
      </w:rPr>
      <w:t>108</w:t>
    </w:r>
    <w:r w:rsidRPr="0034709B">
      <w:rPr>
        <w:rFonts w:ascii="Segoe UI" w:hAnsi="Segoe UI" w:cs="Segoe UI"/>
        <w:color w:val="808080"/>
        <w:sz w:val="12"/>
        <w:szCs w:val="12"/>
      </w:rPr>
      <w:fldChar w:fldCharType="end"/>
    </w:r>
    <w:r w:rsidRPr="0034709B">
      <w:rPr>
        <w:rFonts w:ascii="Segoe UI" w:hAnsi="Segoe UI" w:cs="Segoe UI"/>
        <w:color w:val="808080"/>
        <w:sz w:val="12"/>
        <w:szCs w:val="12"/>
      </w:rPr>
      <w:t xml:space="preserve"> </w:t>
    </w:r>
  </w:p>
  <w:p w:rsidR="00AB0F2C" w:rsidRPr="008C17A4" w:rsidRDefault="004D700B" w:rsidP="004D700B">
    <w:pPr>
      <w:pStyle w:val="Footer"/>
      <w:rPr>
        <w:rFonts w:ascii="Segoe UI" w:hAnsi="Segoe UI" w:cs="Segoe UI"/>
        <w:color w:val="0070C0"/>
        <w:sz w:val="12"/>
        <w:szCs w:val="12"/>
        <w:lang w:val="id-ID"/>
      </w:rPr>
    </w:pPr>
    <w:r w:rsidRPr="00427FE3">
      <w:rPr>
        <w:rFonts w:ascii="Segoe UI" w:hAnsi="Segoe UI" w:cs="Segoe UI"/>
        <w:b/>
        <w:color w:val="808080"/>
        <w:sz w:val="12"/>
        <w:szCs w:val="12"/>
        <w:lang w:val="id-ID"/>
      </w:rPr>
      <w:t>Science Midwifery</w:t>
    </w:r>
    <w:r w:rsidRPr="0034709B">
      <w:rPr>
        <w:rFonts w:ascii="Segoe UI" w:hAnsi="Segoe UI" w:cs="Segoe UI"/>
        <w:color w:val="808080"/>
        <w:sz w:val="12"/>
        <w:szCs w:val="12"/>
        <w:lang w:val="id-ID"/>
      </w:rPr>
      <w:t>is Licensed under a</w:t>
    </w:r>
    <w:r w:rsidRPr="0034709B">
      <w:rPr>
        <w:rFonts w:ascii="Segoe UI" w:hAnsi="Segoe UI" w:cs="Segoe UI"/>
        <w:color w:val="0070C0"/>
        <w:sz w:val="12"/>
        <w:szCs w:val="12"/>
        <w:lang w:val="id-ID"/>
      </w:rPr>
      <w:t>Creative Commons Attribution-NonCommercial 4.0 International License (CC BY-NC 4.0)</w:t>
    </w:r>
    <w:r w:rsidRPr="0059048D">
      <w:rPr>
        <w:szCs w:val="18"/>
      </w:rPr>
      <w:t xml:space="preserve"> </w:t>
    </w:r>
  </w:p>
  <w:p w:rsidR="00AB0F2C" w:rsidRDefault="00AB0F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06" w:rsidRPr="0034709B" w:rsidRDefault="00DB6A06" w:rsidP="00DB6A06">
    <w:pPr>
      <w:pStyle w:val="Footer"/>
      <w:rPr>
        <w:rFonts w:ascii="Segoe UI" w:hAnsi="Segoe UI" w:cs="Segoe UI"/>
        <w:color w:val="808080"/>
        <w:sz w:val="12"/>
        <w:szCs w:val="12"/>
      </w:rPr>
    </w:pPr>
    <w:r w:rsidRPr="0034709B">
      <w:rPr>
        <w:rFonts w:ascii="Segoe UI" w:hAnsi="Segoe UI" w:cs="Segoe UI"/>
        <w:color w:val="808080"/>
        <w:sz w:val="12"/>
        <w:szCs w:val="12"/>
      </w:rPr>
      <w:t>Page |</w:t>
    </w:r>
    <w:r w:rsidRPr="0034709B">
      <w:rPr>
        <w:rFonts w:ascii="Segoe UI" w:hAnsi="Segoe UI" w:cs="Segoe UI"/>
        <w:color w:val="808080"/>
        <w:sz w:val="12"/>
        <w:szCs w:val="12"/>
      </w:rPr>
      <w:fldChar w:fldCharType="begin"/>
    </w:r>
    <w:r w:rsidRPr="0034709B">
      <w:rPr>
        <w:rFonts w:ascii="Segoe UI" w:hAnsi="Segoe UI" w:cs="Segoe UI"/>
        <w:color w:val="808080"/>
        <w:sz w:val="12"/>
        <w:szCs w:val="12"/>
      </w:rPr>
      <w:instrText xml:space="preserve"> PAGE   \* MERGEFORMAT </w:instrText>
    </w:r>
    <w:r w:rsidRPr="0034709B">
      <w:rPr>
        <w:rFonts w:ascii="Segoe UI" w:hAnsi="Segoe UI" w:cs="Segoe UI"/>
        <w:color w:val="808080"/>
        <w:sz w:val="12"/>
        <w:szCs w:val="12"/>
      </w:rPr>
      <w:fldChar w:fldCharType="separate"/>
    </w:r>
    <w:r w:rsidR="00010960">
      <w:rPr>
        <w:rFonts w:ascii="Segoe UI" w:hAnsi="Segoe UI" w:cs="Segoe UI"/>
        <w:noProof/>
        <w:color w:val="808080"/>
        <w:sz w:val="12"/>
        <w:szCs w:val="12"/>
      </w:rPr>
      <w:t>109</w:t>
    </w:r>
    <w:r w:rsidRPr="0034709B">
      <w:rPr>
        <w:rFonts w:ascii="Segoe UI" w:hAnsi="Segoe UI" w:cs="Segoe UI"/>
        <w:color w:val="808080"/>
        <w:sz w:val="12"/>
        <w:szCs w:val="12"/>
      </w:rPr>
      <w:fldChar w:fldCharType="end"/>
    </w:r>
    <w:r w:rsidRPr="0034709B">
      <w:rPr>
        <w:rFonts w:ascii="Segoe UI" w:hAnsi="Segoe UI" w:cs="Segoe UI"/>
        <w:color w:val="808080"/>
        <w:sz w:val="12"/>
        <w:szCs w:val="12"/>
      </w:rPr>
      <w:t xml:space="preserve"> </w:t>
    </w:r>
  </w:p>
  <w:p w:rsidR="00AB0F2C" w:rsidRPr="00DB6A06" w:rsidRDefault="00DB6A06" w:rsidP="00DB6A06">
    <w:pPr>
      <w:pStyle w:val="Footer"/>
      <w:rPr>
        <w:rFonts w:ascii="Segoe UI" w:hAnsi="Segoe UI" w:cs="Segoe UI"/>
        <w:color w:val="0070C0"/>
        <w:sz w:val="12"/>
        <w:szCs w:val="12"/>
        <w:lang w:val="id-ID"/>
      </w:rPr>
    </w:pPr>
    <w:r w:rsidRPr="00427FE3">
      <w:rPr>
        <w:rFonts w:ascii="Segoe UI" w:hAnsi="Segoe UI" w:cs="Segoe UI"/>
        <w:b/>
        <w:color w:val="808080"/>
        <w:sz w:val="12"/>
        <w:szCs w:val="12"/>
        <w:lang w:val="id-ID"/>
      </w:rPr>
      <w:t>Science Midwifery</w:t>
    </w:r>
    <w:r w:rsidRPr="0034709B">
      <w:rPr>
        <w:rFonts w:ascii="Segoe UI" w:hAnsi="Segoe UI" w:cs="Segoe UI"/>
        <w:color w:val="808080"/>
        <w:sz w:val="12"/>
        <w:szCs w:val="12"/>
        <w:lang w:val="id-ID"/>
      </w:rPr>
      <w:t>is Licensed under a</w:t>
    </w:r>
    <w:r w:rsidRPr="0034709B">
      <w:rPr>
        <w:rFonts w:ascii="Segoe UI" w:hAnsi="Segoe UI" w:cs="Segoe UI"/>
        <w:color w:val="0070C0"/>
        <w:sz w:val="12"/>
        <w:szCs w:val="12"/>
        <w:lang w:val="id-ID"/>
      </w:rPr>
      <w:t>Creative Commons Attribution-NonCommercial 4.0 International License (CC BY-NC 4.0)</w:t>
    </w:r>
    <w:r w:rsidRPr="0059048D">
      <w:rPr>
        <w:szCs w:val="18"/>
      </w:rPr>
      <w:t xml:space="preserve"> </w:t>
    </w:r>
  </w:p>
  <w:p w:rsidR="00AB0F2C" w:rsidRDefault="00AB0F2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DDE" w:rsidRDefault="00E23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D13" w:rsidRPr="00575357" w:rsidRDefault="003E6D13" w:rsidP="0019550B">
      <w:r>
        <w:separator/>
      </w:r>
    </w:p>
  </w:footnote>
  <w:footnote w:type="continuationSeparator" w:id="0">
    <w:p w:rsidR="003E6D13" w:rsidRPr="00575357" w:rsidRDefault="003E6D13" w:rsidP="00195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960" w:rsidRPr="007676E3" w:rsidRDefault="00010960" w:rsidP="00010960">
    <w:pPr>
      <w:pStyle w:val="Header"/>
      <w:tabs>
        <w:tab w:val="clear" w:pos="4818"/>
        <w:tab w:val="clear" w:pos="9637"/>
      </w:tabs>
      <w:spacing w:line="360" w:lineRule="auto"/>
      <w:rPr>
        <w:rFonts w:ascii="Cambria" w:hAnsi="Cambria"/>
        <w:color w:val="0070C0"/>
        <w:sz w:val="16"/>
        <w:szCs w:val="16"/>
        <w:lang w:val="id-ID"/>
      </w:rPr>
    </w:pPr>
    <w:r w:rsidRPr="007676E3">
      <w:rPr>
        <w:rFonts w:ascii="Cambria" w:hAnsi="Cambria"/>
        <w:color w:val="0070C0"/>
        <w:sz w:val="16"/>
        <w:szCs w:val="16"/>
      </w:rPr>
      <w:t xml:space="preserve">Science Midwifery, Vol </w:t>
    </w:r>
    <w:r>
      <w:rPr>
        <w:rFonts w:ascii="Cambria" w:hAnsi="Cambria"/>
        <w:color w:val="0070C0"/>
        <w:sz w:val="16"/>
        <w:szCs w:val="16"/>
      </w:rPr>
      <w:t>7</w:t>
    </w:r>
    <w:r w:rsidRPr="007676E3">
      <w:rPr>
        <w:rFonts w:ascii="Cambria" w:hAnsi="Cambria"/>
        <w:color w:val="0070C0"/>
        <w:sz w:val="16"/>
        <w:szCs w:val="16"/>
      </w:rPr>
      <w:t xml:space="preserve">, No. </w:t>
    </w:r>
    <w:r>
      <w:rPr>
        <w:rFonts w:ascii="Cambria" w:hAnsi="Cambria"/>
        <w:color w:val="0070C0"/>
        <w:sz w:val="16"/>
        <w:szCs w:val="16"/>
      </w:rPr>
      <w:t>2</w:t>
    </w:r>
    <w:r w:rsidRPr="007676E3">
      <w:rPr>
        <w:rFonts w:ascii="Cambria" w:hAnsi="Cambria"/>
        <w:color w:val="0070C0"/>
        <w:sz w:val="16"/>
        <w:szCs w:val="16"/>
      </w:rPr>
      <w:t xml:space="preserve">, </w:t>
    </w:r>
    <w:r>
      <w:rPr>
        <w:rFonts w:ascii="Cambria" w:hAnsi="Cambria"/>
        <w:color w:val="0070C0"/>
        <w:sz w:val="16"/>
        <w:szCs w:val="16"/>
      </w:rPr>
      <w:t>April</w:t>
    </w:r>
    <w:r w:rsidRPr="007676E3">
      <w:rPr>
        <w:rFonts w:ascii="Cambria" w:hAnsi="Cambria"/>
        <w:color w:val="0070C0"/>
        <w:sz w:val="16"/>
        <w:szCs w:val="16"/>
      </w:rPr>
      <w:t xml:space="preserve"> 2019</w:t>
    </w:r>
    <w:r>
      <w:rPr>
        <w:rFonts w:ascii="Cambria" w:hAnsi="Cambria"/>
        <w:color w:val="0070C0"/>
        <w:sz w:val="16"/>
        <w:szCs w:val="16"/>
        <w:lang w:val="id-ID"/>
      </w:rPr>
      <w:tab/>
    </w:r>
    <w:r>
      <w:rPr>
        <w:rFonts w:ascii="Cambria" w:hAnsi="Cambria"/>
        <w:color w:val="0070C0"/>
        <w:sz w:val="16"/>
        <w:szCs w:val="16"/>
        <w:lang w:val="id-ID"/>
      </w:rPr>
      <w:tab/>
    </w:r>
    <w:r>
      <w:rPr>
        <w:rFonts w:ascii="Cambria" w:hAnsi="Cambria"/>
        <w:color w:val="0070C0"/>
        <w:sz w:val="16"/>
        <w:szCs w:val="16"/>
        <w:lang w:val="id-ID"/>
      </w:rPr>
      <w:tab/>
    </w:r>
    <w:r>
      <w:rPr>
        <w:rFonts w:ascii="Cambria" w:hAnsi="Cambria"/>
        <w:color w:val="0070C0"/>
        <w:sz w:val="16"/>
        <w:szCs w:val="16"/>
      </w:rPr>
      <w:tab/>
    </w:r>
    <w:r w:rsidRPr="007676E3">
      <w:rPr>
        <w:rFonts w:ascii="Cambria" w:hAnsi="Cambria"/>
        <w:color w:val="0070C0"/>
        <w:sz w:val="16"/>
        <w:szCs w:val="16"/>
      </w:rPr>
      <w:t>ISSN 2086-7689 (Print) | 2721-9453 (Online)</w:t>
    </w:r>
  </w:p>
  <w:tbl>
    <w:tblPr>
      <w:tblW w:w="0" w:type="auto"/>
      <w:tblInd w:w="108" w:type="dxa"/>
      <w:tblBorders>
        <w:top w:val="single" w:sz="4" w:space="0" w:color="auto"/>
        <w:bottom w:val="single" w:sz="4" w:space="0" w:color="auto"/>
      </w:tblBorders>
      <w:shd w:val="clear" w:color="auto" w:fill="FBF3FF"/>
      <w:tblLook w:val="04A0" w:firstRow="1" w:lastRow="0" w:firstColumn="1" w:lastColumn="0" w:noHBand="0" w:noVBand="1"/>
    </w:tblPr>
    <w:tblGrid>
      <w:gridCol w:w="3855"/>
    </w:tblGrid>
    <w:tr w:rsidR="00010960" w:rsidRPr="007676E3" w:rsidTr="00527036">
      <w:tc>
        <w:tcPr>
          <w:tcW w:w="3855" w:type="dxa"/>
          <w:tcBorders>
            <w:top w:val="single" w:sz="2" w:space="0" w:color="auto"/>
            <w:bottom w:val="single" w:sz="24" w:space="0" w:color="auto"/>
          </w:tcBorders>
          <w:shd w:val="clear" w:color="auto" w:fill="FBF3FF"/>
        </w:tcPr>
        <w:p w:rsidR="00010960" w:rsidRPr="00DB6A06" w:rsidRDefault="00010960" w:rsidP="00527036">
          <w:pPr>
            <w:pStyle w:val="Header"/>
            <w:rPr>
              <w:rFonts w:ascii="Arial" w:hAnsi="Arial"/>
              <w:sz w:val="4"/>
              <w:szCs w:val="14"/>
              <w:lang w:val="id-ID"/>
            </w:rPr>
          </w:pPr>
        </w:p>
        <w:p w:rsidR="00010960" w:rsidRPr="00BC3A1F" w:rsidRDefault="00010960" w:rsidP="00527036">
          <w:pPr>
            <w:pStyle w:val="Header"/>
            <w:rPr>
              <w:rFonts w:ascii="Arial" w:hAnsi="Arial"/>
              <w:color w:val="0070C0"/>
              <w:sz w:val="14"/>
              <w:szCs w:val="14"/>
            </w:rPr>
          </w:pPr>
          <w:r w:rsidRPr="00DB6A06">
            <w:rPr>
              <w:rFonts w:ascii="Arial" w:hAnsi="Arial"/>
              <w:sz w:val="14"/>
              <w:szCs w:val="14"/>
              <w:lang w:val="id-ID"/>
            </w:rPr>
            <w:t>Contents lists available at</w:t>
          </w:r>
          <w:r w:rsidRPr="00BC3A1F">
            <w:rPr>
              <w:rFonts w:ascii="Arial" w:hAnsi="Arial"/>
              <w:color w:val="0070C0"/>
              <w:sz w:val="14"/>
              <w:szCs w:val="14"/>
            </w:rPr>
            <w:t>IOCScience</w:t>
          </w:r>
        </w:p>
        <w:p w:rsidR="00010960" w:rsidRPr="00DB6A06" w:rsidRDefault="00010960" w:rsidP="00527036">
          <w:pPr>
            <w:pStyle w:val="Header"/>
            <w:rPr>
              <w:rFonts w:ascii="Arial" w:hAnsi="Arial"/>
              <w:sz w:val="14"/>
              <w:szCs w:val="14"/>
              <w:lang w:val="id-ID"/>
            </w:rPr>
          </w:pPr>
        </w:p>
        <w:p w:rsidR="00010960" w:rsidRPr="00DB6A06" w:rsidRDefault="00010960" w:rsidP="00527036">
          <w:pPr>
            <w:pStyle w:val="Header"/>
            <w:rPr>
              <w:rFonts w:ascii="Cambria" w:hAnsi="Cambria"/>
              <w:b/>
              <w:sz w:val="32"/>
              <w:szCs w:val="14"/>
              <w:lang w:val="id-ID"/>
            </w:rPr>
          </w:pPr>
          <w:r w:rsidRPr="00DB6A06">
            <w:rPr>
              <w:rFonts w:ascii="Cambria" w:hAnsi="Cambria"/>
              <w:b/>
              <w:sz w:val="32"/>
              <w:szCs w:val="14"/>
              <w:lang w:val="id-ID"/>
            </w:rPr>
            <w:t>Science Midwifery</w:t>
          </w:r>
        </w:p>
        <w:p w:rsidR="00010960" w:rsidRPr="00DB6A06" w:rsidRDefault="00010960" w:rsidP="00527036">
          <w:pPr>
            <w:pStyle w:val="Header"/>
            <w:rPr>
              <w:rFonts w:ascii="Arial" w:hAnsi="Arial"/>
              <w:sz w:val="14"/>
              <w:szCs w:val="14"/>
              <w:lang w:val="id-ID"/>
            </w:rPr>
          </w:pPr>
        </w:p>
        <w:p w:rsidR="00010960" w:rsidRPr="00DB6A06" w:rsidRDefault="00010960" w:rsidP="00527036">
          <w:pPr>
            <w:pStyle w:val="Header"/>
            <w:rPr>
              <w:rFonts w:ascii="Arial" w:hAnsi="Arial"/>
              <w:color w:val="0070C0"/>
              <w:sz w:val="14"/>
              <w:szCs w:val="14"/>
              <w:lang w:val="id-ID"/>
            </w:rPr>
          </w:pPr>
          <w:r w:rsidRPr="00DB6A06">
            <w:rPr>
              <w:rFonts w:ascii="Arial" w:hAnsi="Arial"/>
              <w:sz w:val="14"/>
              <w:szCs w:val="14"/>
            </w:rPr>
            <w:t>journal homepage:</w:t>
          </w:r>
          <w:r w:rsidRPr="00DB6A06">
            <w:rPr>
              <w:rFonts w:ascii="Arial" w:hAnsi="Arial"/>
              <w:color w:val="0070C0"/>
              <w:sz w:val="14"/>
              <w:szCs w:val="14"/>
            </w:rPr>
            <w:t>www.midwifery.iocspublisher.org</w:t>
          </w:r>
        </w:p>
        <w:p w:rsidR="00010960" w:rsidRPr="00DB6A06" w:rsidRDefault="00010960" w:rsidP="00527036">
          <w:pPr>
            <w:pStyle w:val="Header"/>
            <w:rPr>
              <w:rFonts w:ascii="Arial" w:hAnsi="Arial"/>
              <w:sz w:val="4"/>
              <w:lang w:val="id-ID"/>
            </w:rPr>
          </w:pPr>
        </w:p>
      </w:tc>
    </w:tr>
  </w:tbl>
  <w:p w:rsidR="00E64B3C" w:rsidRDefault="00E64B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FC6" w:rsidRPr="00466F42" w:rsidRDefault="00010960" w:rsidP="00010960">
    <w:pPr>
      <w:pStyle w:val="Header"/>
      <w:jc w:val="right"/>
    </w:pPr>
    <w:r w:rsidRPr="00E23DDE">
      <w:rPr>
        <w:rFonts w:ascii="Cambria" w:hAnsi="Cambria"/>
        <w:i/>
        <w:color w:val="0070C0"/>
        <w:sz w:val="16"/>
        <w:szCs w:val="16"/>
      </w:rPr>
      <w:t>Nurdiana Manurung</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DDE" w:rsidRDefault="00E23D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91B"/>
    <w:multiLevelType w:val="hybridMultilevel"/>
    <w:tmpl w:val="FC7A650E"/>
    <w:lvl w:ilvl="0" w:tplc="2B388AD2">
      <w:numFmt w:val="bullet"/>
      <w:lvlText w:val="-"/>
      <w:lvlJc w:val="left"/>
      <w:pPr>
        <w:ind w:left="288" w:hanging="178"/>
      </w:pPr>
      <w:rPr>
        <w:rFonts w:ascii="Times New Roman" w:eastAsia="Times New Roman" w:hAnsi="Times New Roman" w:cs="Times New Roman" w:hint="default"/>
        <w:spacing w:val="-23"/>
        <w:w w:val="99"/>
        <w:sz w:val="24"/>
        <w:szCs w:val="24"/>
        <w:lang w:eastAsia="en-US" w:bidi="ar-SA"/>
      </w:rPr>
    </w:lvl>
    <w:lvl w:ilvl="1" w:tplc="1D1C1B12">
      <w:numFmt w:val="bullet"/>
      <w:lvlText w:val="•"/>
      <w:lvlJc w:val="left"/>
      <w:pPr>
        <w:ind w:left="548" w:hanging="178"/>
      </w:pPr>
      <w:rPr>
        <w:lang w:eastAsia="en-US" w:bidi="ar-SA"/>
      </w:rPr>
    </w:lvl>
    <w:lvl w:ilvl="2" w:tplc="C308BF18">
      <w:numFmt w:val="bullet"/>
      <w:lvlText w:val="•"/>
      <w:lvlJc w:val="left"/>
      <w:pPr>
        <w:ind w:left="817" w:hanging="178"/>
      </w:pPr>
      <w:rPr>
        <w:lang w:eastAsia="en-US" w:bidi="ar-SA"/>
      </w:rPr>
    </w:lvl>
    <w:lvl w:ilvl="3" w:tplc="6B9229C2">
      <w:numFmt w:val="bullet"/>
      <w:lvlText w:val="•"/>
      <w:lvlJc w:val="left"/>
      <w:pPr>
        <w:ind w:left="1085" w:hanging="178"/>
      </w:pPr>
      <w:rPr>
        <w:lang w:eastAsia="en-US" w:bidi="ar-SA"/>
      </w:rPr>
    </w:lvl>
    <w:lvl w:ilvl="4" w:tplc="855C92A8">
      <w:numFmt w:val="bullet"/>
      <w:lvlText w:val="•"/>
      <w:lvlJc w:val="left"/>
      <w:pPr>
        <w:ind w:left="1354" w:hanging="178"/>
      </w:pPr>
      <w:rPr>
        <w:lang w:eastAsia="en-US" w:bidi="ar-SA"/>
      </w:rPr>
    </w:lvl>
    <w:lvl w:ilvl="5" w:tplc="ADB4673A">
      <w:numFmt w:val="bullet"/>
      <w:lvlText w:val="•"/>
      <w:lvlJc w:val="left"/>
      <w:pPr>
        <w:ind w:left="1622" w:hanging="178"/>
      </w:pPr>
      <w:rPr>
        <w:lang w:eastAsia="en-US" w:bidi="ar-SA"/>
      </w:rPr>
    </w:lvl>
    <w:lvl w:ilvl="6" w:tplc="95B6EDB6">
      <w:numFmt w:val="bullet"/>
      <w:lvlText w:val="•"/>
      <w:lvlJc w:val="left"/>
      <w:pPr>
        <w:ind w:left="1891" w:hanging="178"/>
      </w:pPr>
      <w:rPr>
        <w:lang w:eastAsia="en-US" w:bidi="ar-SA"/>
      </w:rPr>
    </w:lvl>
    <w:lvl w:ilvl="7" w:tplc="E7809906">
      <w:numFmt w:val="bullet"/>
      <w:lvlText w:val="•"/>
      <w:lvlJc w:val="left"/>
      <w:pPr>
        <w:ind w:left="2159" w:hanging="178"/>
      </w:pPr>
      <w:rPr>
        <w:lang w:eastAsia="en-US" w:bidi="ar-SA"/>
      </w:rPr>
    </w:lvl>
    <w:lvl w:ilvl="8" w:tplc="00343572">
      <w:numFmt w:val="bullet"/>
      <w:lvlText w:val="•"/>
      <w:lvlJc w:val="left"/>
      <w:pPr>
        <w:ind w:left="2428" w:hanging="178"/>
      </w:pPr>
      <w:rPr>
        <w:lang w:eastAsia="en-US" w:bidi="ar-SA"/>
      </w:rPr>
    </w:lvl>
  </w:abstractNum>
  <w:abstractNum w:abstractNumId="1">
    <w:nsid w:val="03F56DC4"/>
    <w:multiLevelType w:val="multilevel"/>
    <w:tmpl w:val="787E1CA6"/>
    <w:lvl w:ilvl="0">
      <w:start w:val="3"/>
      <w:numFmt w:val="decimal"/>
      <w:lvlText w:val="%1."/>
      <w:lvlJc w:val="left"/>
      <w:pPr>
        <w:ind w:left="424" w:hanging="284"/>
      </w:pPr>
      <w:rPr>
        <w:rFonts w:ascii="Caladea" w:eastAsia="Caladea" w:hAnsi="Caladea" w:cs="Caladea" w:hint="default"/>
        <w:b/>
        <w:bCs/>
        <w:spacing w:val="0"/>
        <w:w w:val="100"/>
        <w:sz w:val="20"/>
        <w:szCs w:val="20"/>
        <w:lang w:val="en-US" w:eastAsia="en-US" w:bidi="ar-SA"/>
      </w:rPr>
    </w:lvl>
    <w:lvl w:ilvl="1">
      <w:start w:val="1"/>
      <w:numFmt w:val="decimal"/>
      <w:lvlText w:val="%1.%2."/>
      <w:lvlJc w:val="left"/>
      <w:pPr>
        <w:ind w:left="489" w:hanging="349"/>
      </w:pPr>
      <w:rPr>
        <w:spacing w:val="-2"/>
        <w:w w:val="64"/>
        <w:lang w:val="en-US" w:eastAsia="en-US" w:bidi="ar-SA"/>
      </w:rPr>
    </w:lvl>
    <w:lvl w:ilvl="2">
      <w:start w:val="1"/>
      <w:numFmt w:val="decimal"/>
      <w:lvlText w:val="%1.%2.%3."/>
      <w:lvlJc w:val="left"/>
      <w:pPr>
        <w:ind w:left="681" w:hanging="349"/>
      </w:pPr>
      <w:rPr>
        <w:rFonts w:ascii="Caladea" w:eastAsia="Caladea" w:hAnsi="Caladea" w:cs="Caladea" w:hint="default"/>
        <w:b/>
        <w:bCs/>
        <w:spacing w:val="-3"/>
        <w:w w:val="99"/>
        <w:sz w:val="20"/>
        <w:szCs w:val="20"/>
        <w:lang w:val="en-US" w:eastAsia="en-US" w:bidi="ar-SA"/>
      </w:rPr>
    </w:lvl>
    <w:lvl w:ilvl="3">
      <w:numFmt w:val="bullet"/>
      <w:lvlText w:val="•"/>
      <w:lvlJc w:val="left"/>
      <w:pPr>
        <w:ind w:left="680" w:hanging="349"/>
      </w:pPr>
      <w:rPr>
        <w:lang w:val="en-US" w:eastAsia="en-US" w:bidi="ar-SA"/>
      </w:rPr>
    </w:lvl>
    <w:lvl w:ilvl="4">
      <w:numFmt w:val="bullet"/>
      <w:lvlText w:val="•"/>
      <w:lvlJc w:val="left"/>
      <w:pPr>
        <w:ind w:left="1834" w:hanging="349"/>
      </w:pPr>
      <w:rPr>
        <w:lang w:val="en-US" w:eastAsia="en-US" w:bidi="ar-SA"/>
      </w:rPr>
    </w:lvl>
    <w:lvl w:ilvl="5">
      <w:numFmt w:val="bullet"/>
      <w:lvlText w:val="•"/>
      <w:lvlJc w:val="left"/>
      <w:pPr>
        <w:ind w:left="2989" w:hanging="349"/>
      </w:pPr>
      <w:rPr>
        <w:lang w:val="en-US" w:eastAsia="en-US" w:bidi="ar-SA"/>
      </w:rPr>
    </w:lvl>
    <w:lvl w:ilvl="6">
      <w:numFmt w:val="bullet"/>
      <w:lvlText w:val="•"/>
      <w:lvlJc w:val="left"/>
      <w:pPr>
        <w:ind w:left="4144" w:hanging="349"/>
      </w:pPr>
      <w:rPr>
        <w:lang w:val="en-US" w:eastAsia="en-US" w:bidi="ar-SA"/>
      </w:rPr>
    </w:lvl>
    <w:lvl w:ilvl="7">
      <w:numFmt w:val="bullet"/>
      <w:lvlText w:val="•"/>
      <w:lvlJc w:val="left"/>
      <w:pPr>
        <w:ind w:left="5299" w:hanging="349"/>
      </w:pPr>
      <w:rPr>
        <w:lang w:val="en-US" w:eastAsia="en-US" w:bidi="ar-SA"/>
      </w:rPr>
    </w:lvl>
    <w:lvl w:ilvl="8">
      <w:numFmt w:val="bullet"/>
      <w:lvlText w:val="•"/>
      <w:lvlJc w:val="left"/>
      <w:pPr>
        <w:ind w:left="6454" w:hanging="349"/>
      </w:pPr>
      <w:rPr>
        <w:lang w:val="en-US" w:eastAsia="en-US" w:bidi="ar-SA"/>
      </w:rPr>
    </w:lvl>
  </w:abstractNum>
  <w:abstractNum w:abstractNumId="2">
    <w:nsid w:val="0410150F"/>
    <w:multiLevelType w:val="hybridMultilevel"/>
    <w:tmpl w:val="12B2B684"/>
    <w:lvl w:ilvl="0" w:tplc="28803166">
      <w:start w:val="1"/>
      <w:numFmt w:val="lowerLetter"/>
      <w:lvlText w:val="%1."/>
      <w:lvlJc w:val="left"/>
      <w:pPr>
        <w:ind w:left="1146" w:hanging="360"/>
      </w:pPr>
      <w:rPr>
        <w:rFonts w:hint="default"/>
        <w:sz w:val="16"/>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8E32424"/>
    <w:multiLevelType w:val="hybridMultilevel"/>
    <w:tmpl w:val="5E567354"/>
    <w:lvl w:ilvl="0" w:tplc="5A76EEBA">
      <w:start w:val="1"/>
      <w:numFmt w:val="decimal"/>
      <w:lvlText w:val="%1). "/>
      <w:lvlJc w:val="left"/>
      <w:pPr>
        <w:ind w:left="1146" w:hanging="360"/>
      </w:pPr>
      <w:rPr>
        <w:rFonts w:hint="default"/>
        <w:sz w:val="2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0CE731B3"/>
    <w:multiLevelType w:val="hybridMultilevel"/>
    <w:tmpl w:val="21E6D560"/>
    <w:lvl w:ilvl="0" w:tplc="9326A754">
      <w:start w:val="1"/>
      <w:numFmt w:val="decimal"/>
      <w:lvlText w:val="2.%1 "/>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94827"/>
    <w:multiLevelType w:val="hybridMultilevel"/>
    <w:tmpl w:val="9DFA1EFA"/>
    <w:lvl w:ilvl="0" w:tplc="5A76EEBA">
      <w:start w:val="1"/>
      <w:numFmt w:val="decimal"/>
      <w:lvlText w:val="%1). "/>
      <w:lvlJc w:val="left"/>
      <w:pPr>
        <w:ind w:left="718" w:hanging="360"/>
      </w:pPr>
      <w:rPr>
        <w:rFonts w:hint="default"/>
        <w:sz w:val="20"/>
      </w:rPr>
    </w:lvl>
    <w:lvl w:ilvl="1" w:tplc="04090019" w:tentative="1">
      <w:start w:val="1"/>
      <w:numFmt w:val="lowerLetter"/>
      <w:lvlText w:val="%2."/>
      <w:lvlJc w:val="left"/>
      <w:pPr>
        <w:ind w:left="1438" w:hanging="360"/>
      </w:p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nsid w:val="18D02067"/>
    <w:multiLevelType w:val="hybridMultilevel"/>
    <w:tmpl w:val="9634D7FC"/>
    <w:lvl w:ilvl="0" w:tplc="32508BDE">
      <w:start w:val="1"/>
      <w:numFmt w:val="decimal"/>
      <w:lvlText w:val="4.%1 "/>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D16992"/>
    <w:multiLevelType w:val="hybridMultilevel"/>
    <w:tmpl w:val="A0A695DC"/>
    <w:lvl w:ilvl="0" w:tplc="95F8E562">
      <w:start w:val="1"/>
      <w:numFmt w:val="decimal"/>
      <w:lvlText w:val="4.%1 "/>
      <w:lvlJc w:val="left"/>
      <w:pPr>
        <w:ind w:left="1146" w:hanging="360"/>
      </w:pPr>
      <w:rPr>
        <w:rFonts w:hint="default"/>
        <w:b/>
        <w:sz w:val="2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29862751"/>
    <w:multiLevelType w:val="hybridMultilevel"/>
    <w:tmpl w:val="201E6F2E"/>
    <w:lvl w:ilvl="0" w:tplc="9CF4CA9C">
      <w:start w:val="1"/>
      <w:numFmt w:val="decimal"/>
      <w:lvlText w:val="3.%1 "/>
      <w:lvlJc w:val="left"/>
      <w:pPr>
        <w:ind w:left="770" w:hanging="360"/>
      </w:pPr>
      <w:rPr>
        <w:rFonts w:hint="default"/>
        <w:sz w:val="2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nsid w:val="2ACD361C"/>
    <w:multiLevelType w:val="hybridMultilevel"/>
    <w:tmpl w:val="04FEC370"/>
    <w:lvl w:ilvl="0" w:tplc="40C2BAD2">
      <w:start w:val="1"/>
      <w:numFmt w:val="decimal"/>
      <w:lvlText w:val="3.%1 "/>
      <w:lvlJc w:val="left"/>
      <w:pPr>
        <w:ind w:left="841" w:hanging="360"/>
      </w:pPr>
      <w:rPr>
        <w:rFonts w:hint="default"/>
        <w:b/>
        <w:sz w:val="20"/>
      </w:r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10">
    <w:nsid w:val="2AE008CD"/>
    <w:multiLevelType w:val="hybridMultilevel"/>
    <w:tmpl w:val="5C464490"/>
    <w:lvl w:ilvl="0" w:tplc="B4F4845A">
      <w:start w:val="1"/>
      <w:numFmt w:val="lowerLetter"/>
      <w:lvlText w:val="%1."/>
      <w:lvlJc w:val="left"/>
      <w:pPr>
        <w:ind w:left="718" w:hanging="360"/>
      </w:pPr>
      <w:rPr>
        <w:rFonts w:hint="default"/>
        <w:sz w:val="2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1">
    <w:nsid w:val="2D584017"/>
    <w:multiLevelType w:val="hybridMultilevel"/>
    <w:tmpl w:val="DE7A94AE"/>
    <w:lvl w:ilvl="0" w:tplc="D4C8B58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D35FA"/>
    <w:multiLevelType w:val="hybridMultilevel"/>
    <w:tmpl w:val="73642F56"/>
    <w:lvl w:ilvl="0" w:tplc="DB16744E">
      <w:start w:val="1"/>
      <w:numFmt w:val="decimal"/>
      <w:lvlText w:val="%1."/>
      <w:lvlJc w:val="right"/>
      <w:pPr>
        <w:ind w:left="720" w:hanging="360"/>
      </w:pPr>
      <w:rPr>
        <w:rFonts w:cs="Calibri" w:hint="default"/>
        <w:b/>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CF536C"/>
    <w:multiLevelType w:val="hybridMultilevel"/>
    <w:tmpl w:val="91644D3A"/>
    <w:lvl w:ilvl="0" w:tplc="23F496AA">
      <w:start w:val="1"/>
      <w:numFmt w:val="lowerLetter"/>
      <w:lvlText w:val="%1."/>
      <w:lvlJc w:val="left"/>
      <w:pPr>
        <w:ind w:left="1146" w:hanging="360"/>
      </w:pPr>
      <w:rPr>
        <w:rFonts w:hint="default"/>
        <w:b/>
        <w:sz w:val="2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425C05F7"/>
    <w:multiLevelType w:val="hybridMultilevel"/>
    <w:tmpl w:val="25EC1584"/>
    <w:lvl w:ilvl="0" w:tplc="BA303668">
      <w:start w:val="2"/>
      <w:numFmt w:val="decimal"/>
      <w:lvlText w:val="3.%1 "/>
      <w:lvlJc w:val="left"/>
      <w:pPr>
        <w:ind w:left="78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EF17AE"/>
    <w:multiLevelType w:val="hybridMultilevel"/>
    <w:tmpl w:val="2370C29A"/>
    <w:lvl w:ilvl="0" w:tplc="5A76EEBA">
      <w:start w:val="1"/>
      <w:numFmt w:val="decimal"/>
      <w:lvlText w:val="%1). "/>
      <w:lvlJc w:val="left"/>
      <w:pPr>
        <w:ind w:left="1146" w:hanging="360"/>
      </w:pPr>
      <w:rPr>
        <w:rFonts w:hint="default"/>
        <w:sz w:val="2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485B0C80"/>
    <w:multiLevelType w:val="hybridMultilevel"/>
    <w:tmpl w:val="5A5AB652"/>
    <w:lvl w:ilvl="0" w:tplc="5A76EEBA">
      <w:start w:val="1"/>
      <w:numFmt w:val="decimal"/>
      <w:lvlText w:val="%1). "/>
      <w:lvlJc w:val="left"/>
      <w:pPr>
        <w:ind w:left="1146" w:hanging="360"/>
      </w:pPr>
      <w:rPr>
        <w:rFonts w:hint="default"/>
        <w:sz w:val="2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4A5C6BC0"/>
    <w:multiLevelType w:val="hybridMultilevel"/>
    <w:tmpl w:val="EDA8E7A0"/>
    <w:lvl w:ilvl="0" w:tplc="8E18D2D8">
      <w:start w:val="1"/>
      <w:numFmt w:val="lowerLetter"/>
      <w:lvlText w:val="%1."/>
      <w:lvlJc w:val="left"/>
      <w:pPr>
        <w:ind w:left="718" w:hanging="360"/>
      </w:pPr>
      <w:rPr>
        <w:rFonts w:hint="default"/>
        <w:b/>
        <w:sz w:val="2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8">
    <w:nsid w:val="4BA42A55"/>
    <w:multiLevelType w:val="hybridMultilevel"/>
    <w:tmpl w:val="CCD6DAA2"/>
    <w:lvl w:ilvl="0" w:tplc="11BA4CCE">
      <w:start w:val="1"/>
      <w:numFmt w:val="decimal"/>
      <w:lvlText w:val="[%1]"/>
      <w:lvlJc w:val="left"/>
      <w:pPr>
        <w:tabs>
          <w:tab w:val="num" w:pos="360"/>
        </w:tabs>
        <w:ind w:left="360" w:hanging="360"/>
      </w:pPr>
      <w:rPr>
        <w:rFonts w:hint="default"/>
        <w:i w:val="0"/>
        <w:sz w:val="16"/>
        <w:szCs w:val="16"/>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C15DE1"/>
    <w:multiLevelType w:val="hybridMultilevel"/>
    <w:tmpl w:val="FED2540E"/>
    <w:lvl w:ilvl="0" w:tplc="2D8A51CA">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5E0236"/>
    <w:multiLevelType w:val="hybridMultilevel"/>
    <w:tmpl w:val="17F20588"/>
    <w:lvl w:ilvl="0" w:tplc="9CF4CA9C">
      <w:start w:val="1"/>
      <w:numFmt w:val="decimal"/>
      <w:lvlText w:val="3.%1 "/>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2B382E"/>
    <w:multiLevelType w:val="hybridMultilevel"/>
    <w:tmpl w:val="DED41B10"/>
    <w:lvl w:ilvl="0" w:tplc="28803166">
      <w:start w:val="1"/>
      <w:numFmt w:val="low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004D2A"/>
    <w:multiLevelType w:val="hybridMultilevel"/>
    <w:tmpl w:val="2C54F082"/>
    <w:lvl w:ilvl="0" w:tplc="28803166">
      <w:start w:val="1"/>
      <w:numFmt w:val="low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B43797"/>
    <w:multiLevelType w:val="hybridMultilevel"/>
    <w:tmpl w:val="ABFC8B9C"/>
    <w:lvl w:ilvl="0" w:tplc="6186E8A4">
      <w:start w:val="1"/>
      <w:numFmt w:val="decimal"/>
      <w:lvlText w:val="4.%1 "/>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181C0F"/>
    <w:multiLevelType w:val="multilevel"/>
    <w:tmpl w:val="DCAA0E78"/>
    <w:lvl w:ilvl="0">
      <w:start w:val="1"/>
      <w:numFmt w:val="decimal"/>
      <w:lvlText w:val="%1."/>
      <w:lvlJc w:val="left"/>
      <w:pPr>
        <w:ind w:left="549" w:hanging="428"/>
      </w:pPr>
      <w:rPr>
        <w:rFonts w:ascii="Caladea" w:eastAsia="Caladea" w:hAnsi="Caladea" w:cs="Caladea" w:hint="default"/>
        <w:b/>
        <w:bCs/>
        <w:spacing w:val="-1"/>
        <w:w w:val="99"/>
        <w:sz w:val="20"/>
        <w:szCs w:val="20"/>
        <w:lang w:val="en-US" w:eastAsia="en-US" w:bidi="ar-SA"/>
      </w:rPr>
    </w:lvl>
    <w:lvl w:ilvl="1">
      <w:start w:val="1"/>
      <w:numFmt w:val="decimal"/>
      <w:lvlText w:val="%1.%2"/>
      <w:lvlJc w:val="left"/>
      <w:pPr>
        <w:ind w:left="549" w:hanging="428"/>
      </w:pPr>
      <w:rPr>
        <w:rFonts w:ascii="Caladea" w:eastAsia="Caladea" w:hAnsi="Caladea" w:cs="Caladea" w:hint="default"/>
        <w:b/>
        <w:bCs/>
        <w:spacing w:val="-2"/>
        <w:w w:val="99"/>
        <w:sz w:val="20"/>
        <w:szCs w:val="20"/>
        <w:lang w:val="en-US" w:eastAsia="en-US" w:bidi="ar-SA"/>
      </w:rPr>
    </w:lvl>
    <w:lvl w:ilvl="2">
      <w:numFmt w:val="bullet"/>
      <w:lvlText w:val="•"/>
      <w:lvlJc w:val="left"/>
      <w:pPr>
        <w:ind w:left="2200" w:hanging="428"/>
      </w:pPr>
      <w:rPr>
        <w:rFonts w:hint="default"/>
        <w:lang w:val="en-US" w:eastAsia="en-US" w:bidi="ar-SA"/>
      </w:rPr>
    </w:lvl>
    <w:lvl w:ilvl="3">
      <w:numFmt w:val="bullet"/>
      <w:lvlText w:val="•"/>
      <w:lvlJc w:val="left"/>
      <w:pPr>
        <w:ind w:left="3031" w:hanging="428"/>
      </w:pPr>
      <w:rPr>
        <w:rFonts w:hint="default"/>
        <w:lang w:val="en-US" w:eastAsia="en-US" w:bidi="ar-SA"/>
      </w:rPr>
    </w:lvl>
    <w:lvl w:ilvl="4">
      <w:numFmt w:val="bullet"/>
      <w:lvlText w:val="•"/>
      <w:lvlJc w:val="left"/>
      <w:pPr>
        <w:ind w:left="3861" w:hanging="428"/>
      </w:pPr>
      <w:rPr>
        <w:rFonts w:hint="default"/>
        <w:lang w:val="en-US" w:eastAsia="en-US" w:bidi="ar-SA"/>
      </w:rPr>
    </w:lvl>
    <w:lvl w:ilvl="5">
      <w:numFmt w:val="bullet"/>
      <w:lvlText w:val="•"/>
      <w:lvlJc w:val="left"/>
      <w:pPr>
        <w:ind w:left="4692" w:hanging="428"/>
      </w:pPr>
      <w:rPr>
        <w:rFonts w:hint="default"/>
        <w:lang w:val="en-US" w:eastAsia="en-US" w:bidi="ar-SA"/>
      </w:rPr>
    </w:lvl>
    <w:lvl w:ilvl="6">
      <w:numFmt w:val="bullet"/>
      <w:lvlText w:val="•"/>
      <w:lvlJc w:val="left"/>
      <w:pPr>
        <w:ind w:left="5522" w:hanging="428"/>
      </w:pPr>
      <w:rPr>
        <w:rFonts w:hint="default"/>
        <w:lang w:val="en-US" w:eastAsia="en-US" w:bidi="ar-SA"/>
      </w:rPr>
    </w:lvl>
    <w:lvl w:ilvl="7">
      <w:numFmt w:val="bullet"/>
      <w:lvlText w:val="•"/>
      <w:lvlJc w:val="left"/>
      <w:pPr>
        <w:ind w:left="6352" w:hanging="428"/>
      </w:pPr>
      <w:rPr>
        <w:rFonts w:hint="default"/>
        <w:lang w:val="en-US" w:eastAsia="en-US" w:bidi="ar-SA"/>
      </w:rPr>
    </w:lvl>
    <w:lvl w:ilvl="8">
      <w:numFmt w:val="bullet"/>
      <w:lvlText w:val="•"/>
      <w:lvlJc w:val="left"/>
      <w:pPr>
        <w:ind w:left="7183" w:hanging="428"/>
      </w:pPr>
      <w:rPr>
        <w:rFonts w:hint="default"/>
        <w:lang w:val="en-US" w:eastAsia="en-US" w:bidi="ar-SA"/>
      </w:rPr>
    </w:lvl>
  </w:abstractNum>
  <w:abstractNum w:abstractNumId="25">
    <w:nsid w:val="56467B1F"/>
    <w:multiLevelType w:val="multilevel"/>
    <w:tmpl w:val="34E24B8A"/>
    <w:lvl w:ilvl="0">
      <w:start w:val="4"/>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6">
    <w:nsid w:val="58F86896"/>
    <w:multiLevelType w:val="hybridMultilevel"/>
    <w:tmpl w:val="3E303042"/>
    <w:lvl w:ilvl="0" w:tplc="28803166">
      <w:start w:val="1"/>
      <w:numFmt w:val="lowerLetter"/>
      <w:lvlText w:val="%1."/>
      <w:lvlJc w:val="left"/>
      <w:pPr>
        <w:ind w:left="718" w:hanging="360"/>
      </w:pPr>
      <w:rPr>
        <w:rFonts w:hint="default"/>
        <w:sz w:val="16"/>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7">
    <w:nsid w:val="59903E62"/>
    <w:multiLevelType w:val="multilevel"/>
    <w:tmpl w:val="C8A27D9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5A4419F8"/>
    <w:multiLevelType w:val="hybridMultilevel"/>
    <w:tmpl w:val="03285F36"/>
    <w:lvl w:ilvl="0" w:tplc="146822C0">
      <w:start w:val="1"/>
      <w:numFmt w:val="decimal"/>
      <w:lvlText w:val="2.%1 "/>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7164A1"/>
    <w:multiLevelType w:val="hybridMultilevel"/>
    <w:tmpl w:val="7D583218"/>
    <w:lvl w:ilvl="0" w:tplc="60E0E624">
      <w:start w:val="7"/>
      <w:numFmt w:val="decimal"/>
      <w:lvlText w:val="%1."/>
      <w:lvlJc w:val="right"/>
      <w:pPr>
        <w:ind w:left="720" w:hanging="360"/>
      </w:pPr>
      <w:rPr>
        <w:rFonts w:cs="Calibri" w:hint="default"/>
        <w:b/>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7719F9"/>
    <w:multiLevelType w:val="hybridMultilevel"/>
    <w:tmpl w:val="62724A9C"/>
    <w:lvl w:ilvl="0" w:tplc="DB16744E">
      <w:start w:val="1"/>
      <w:numFmt w:val="decimal"/>
      <w:lvlText w:val="%1."/>
      <w:lvlJc w:val="right"/>
      <w:pPr>
        <w:ind w:left="785" w:hanging="360"/>
      </w:pPr>
      <w:rPr>
        <w:rFonts w:cs="Calibri" w:hint="default"/>
        <w:b/>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D22645"/>
    <w:multiLevelType w:val="hybridMultilevel"/>
    <w:tmpl w:val="4CACE51C"/>
    <w:lvl w:ilvl="0" w:tplc="2F72AA5E">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7B4C38"/>
    <w:multiLevelType w:val="hybridMultilevel"/>
    <w:tmpl w:val="93082C72"/>
    <w:lvl w:ilvl="0" w:tplc="5A76EEBA">
      <w:start w:val="1"/>
      <w:numFmt w:val="decimal"/>
      <w:lvlText w:val="%1). "/>
      <w:lvlJc w:val="left"/>
      <w:pPr>
        <w:ind w:left="718" w:hanging="360"/>
      </w:pPr>
      <w:rPr>
        <w:rFonts w:hint="default"/>
        <w:sz w:val="20"/>
      </w:rPr>
    </w:lvl>
    <w:lvl w:ilvl="1" w:tplc="04090019" w:tentative="1">
      <w:start w:val="1"/>
      <w:numFmt w:val="lowerLetter"/>
      <w:lvlText w:val="%2."/>
      <w:lvlJc w:val="left"/>
      <w:pPr>
        <w:ind w:left="1438" w:hanging="360"/>
      </w:pPr>
    </w:lvl>
    <w:lvl w:ilvl="2" w:tplc="5A76EEBA">
      <w:start w:val="1"/>
      <w:numFmt w:val="decimal"/>
      <w:lvlText w:val="%3). "/>
      <w:lvlJc w:val="left"/>
      <w:pPr>
        <w:ind w:left="2158" w:hanging="180"/>
      </w:pPr>
      <w:rPr>
        <w:rFonts w:hint="default"/>
        <w:sz w:val="20"/>
      </w:r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3">
    <w:nsid w:val="5F3B1419"/>
    <w:multiLevelType w:val="hybridMultilevel"/>
    <w:tmpl w:val="E6E0C8A6"/>
    <w:lvl w:ilvl="0" w:tplc="FADC56BA">
      <w:start w:val="1"/>
      <w:numFmt w:val="lowerLetter"/>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4577E5"/>
    <w:multiLevelType w:val="multilevel"/>
    <w:tmpl w:val="A886A242"/>
    <w:lvl w:ilvl="0">
      <w:start w:val="4"/>
      <w:numFmt w:val="decimal"/>
      <w:lvlText w:val="%1"/>
      <w:lvlJc w:val="left"/>
      <w:pPr>
        <w:ind w:left="1297" w:hanging="711"/>
      </w:pPr>
      <w:rPr>
        <w:lang w:eastAsia="en-US" w:bidi="ar-SA"/>
      </w:rPr>
    </w:lvl>
    <w:lvl w:ilvl="1">
      <w:start w:val="1"/>
      <w:numFmt w:val="decimal"/>
      <w:lvlText w:val="%1.%2"/>
      <w:lvlJc w:val="left"/>
      <w:pPr>
        <w:ind w:left="1297" w:hanging="711"/>
      </w:pPr>
      <w:rPr>
        <w:lang w:eastAsia="en-US" w:bidi="ar-SA"/>
      </w:rPr>
    </w:lvl>
    <w:lvl w:ilvl="2">
      <w:start w:val="2"/>
      <w:numFmt w:val="decimal"/>
      <w:lvlText w:val="%1.%2.%3"/>
      <w:lvlJc w:val="left"/>
      <w:pPr>
        <w:ind w:left="1297" w:hanging="711"/>
      </w:pPr>
      <w:rPr>
        <w:rFonts w:ascii="Times New Roman" w:eastAsia="Times New Roman" w:hAnsi="Times New Roman" w:cs="Times New Roman" w:hint="default"/>
        <w:spacing w:val="-30"/>
        <w:w w:val="99"/>
        <w:sz w:val="24"/>
        <w:szCs w:val="24"/>
        <w:lang w:eastAsia="en-US" w:bidi="ar-SA"/>
      </w:rPr>
    </w:lvl>
    <w:lvl w:ilvl="3">
      <w:numFmt w:val="bullet"/>
      <w:lvlText w:val="•"/>
      <w:lvlJc w:val="left"/>
      <w:pPr>
        <w:ind w:left="3630" w:hanging="711"/>
      </w:pPr>
      <w:rPr>
        <w:lang w:eastAsia="en-US" w:bidi="ar-SA"/>
      </w:rPr>
    </w:lvl>
    <w:lvl w:ilvl="4">
      <w:numFmt w:val="bullet"/>
      <w:lvlText w:val="•"/>
      <w:lvlJc w:val="left"/>
      <w:pPr>
        <w:ind w:left="4407" w:hanging="711"/>
      </w:pPr>
      <w:rPr>
        <w:lang w:eastAsia="en-US" w:bidi="ar-SA"/>
      </w:rPr>
    </w:lvl>
    <w:lvl w:ilvl="5">
      <w:numFmt w:val="bullet"/>
      <w:lvlText w:val="•"/>
      <w:lvlJc w:val="left"/>
      <w:pPr>
        <w:ind w:left="5184" w:hanging="711"/>
      </w:pPr>
      <w:rPr>
        <w:lang w:eastAsia="en-US" w:bidi="ar-SA"/>
      </w:rPr>
    </w:lvl>
    <w:lvl w:ilvl="6">
      <w:numFmt w:val="bullet"/>
      <w:lvlText w:val="•"/>
      <w:lvlJc w:val="left"/>
      <w:pPr>
        <w:ind w:left="5961" w:hanging="711"/>
      </w:pPr>
      <w:rPr>
        <w:lang w:eastAsia="en-US" w:bidi="ar-SA"/>
      </w:rPr>
    </w:lvl>
    <w:lvl w:ilvl="7">
      <w:numFmt w:val="bullet"/>
      <w:lvlText w:val="•"/>
      <w:lvlJc w:val="left"/>
      <w:pPr>
        <w:ind w:left="6738" w:hanging="711"/>
      </w:pPr>
      <w:rPr>
        <w:lang w:eastAsia="en-US" w:bidi="ar-SA"/>
      </w:rPr>
    </w:lvl>
    <w:lvl w:ilvl="8">
      <w:numFmt w:val="bullet"/>
      <w:lvlText w:val="•"/>
      <w:lvlJc w:val="left"/>
      <w:pPr>
        <w:ind w:left="7515" w:hanging="711"/>
      </w:pPr>
      <w:rPr>
        <w:lang w:eastAsia="en-US" w:bidi="ar-SA"/>
      </w:rPr>
    </w:lvl>
  </w:abstractNum>
  <w:abstractNum w:abstractNumId="35">
    <w:nsid w:val="61EE3504"/>
    <w:multiLevelType w:val="hybridMultilevel"/>
    <w:tmpl w:val="23EEA60C"/>
    <w:lvl w:ilvl="0" w:tplc="9CF4CA9C">
      <w:start w:val="1"/>
      <w:numFmt w:val="decimal"/>
      <w:lvlText w:val="3.%1 "/>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FA5767"/>
    <w:multiLevelType w:val="hybridMultilevel"/>
    <w:tmpl w:val="A63266CC"/>
    <w:lvl w:ilvl="0" w:tplc="9CF4CA9C">
      <w:start w:val="1"/>
      <w:numFmt w:val="decimal"/>
      <w:lvlText w:val="3.%1 "/>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4F440C"/>
    <w:multiLevelType w:val="hybridMultilevel"/>
    <w:tmpl w:val="3878D772"/>
    <w:lvl w:ilvl="0" w:tplc="A24A9E7C">
      <w:start w:val="1"/>
      <w:numFmt w:val="decimal"/>
      <w:lvlText w:val="3.%1 "/>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027259"/>
    <w:multiLevelType w:val="hybridMultilevel"/>
    <w:tmpl w:val="2B6AC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566E44"/>
    <w:multiLevelType w:val="hybridMultilevel"/>
    <w:tmpl w:val="05F4AF04"/>
    <w:lvl w:ilvl="0" w:tplc="A7448ACA">
      <w:start w:val="1"/>
      <w:numFmt w:val="decimal"/>
      <w:lvlText w:val="%1."/>
      <w:lvlJc w:val="left"/>
      <w:pPr>
        <w:ind w:left="424" w:hanging="284"/>
      </w:pPr>
      <w:rPr>
        <w:spacing w:val="-20"/>
        <w:w w:val="72"/>
        <w:lang w:val="en-US" w:eastAsia="en-US" w:bidi="ar-SA"/>
      </w:rPr>
    </w:lvl>
    <w:lvl w:ilvl="1" w:tplc="D5467212">
      <w:numFmt w:val="bullet"/>
      <w:lvlText w:val="•"/>
      <w:lvlJc w:val="left"/>
      <w:pPr>
        <w:ind w:left="1254" w:hanging="284"/>
      </w:pPr>
      <w:rPr>
        <w:lang w:val="en-US" w:eastAsia="en-US" w:bidi="ar-SA"/>
      </w:rPr>
    </w:lvl>
    <w:lvl w:ilvl="2" w:tplc="99AE2EB2">
      <w:numFmt w:val="bullet"/>
      <w:lvlText w:val="•"/>
      <w:lvlJc w:val="left"/>
      <w:pPr>
        <w:ind w:left="2088" w:hanging="284"/>
      </w:pPr>
      <w:rPr>
        <w:lang w:val="en-US" w:eastAsia="en-US" w:bidi="ar-SA"/>
      </w:rPr>
    </w:lvl>
    <w:lvl w:ilvl="3" w:tplc="D85E3A7C">
      <w:numFmt w:val="bullet"/>
      <w:lvlText w:val="•"/>
      <w:lvlJc w:val="left"/>
      <w:pPr>
        <w:ind w:left="2923" w:hanging="284"/>
      </w:pPr>
      <w:rPr>
        <w:lang w:val="en-US" w:eastAsia="en-US" w:bidi="ar-SA"/>
      </w:rPr>
    </w:lvl>
    <w:lvl w:ilvl="4" w:tplc="204A279E">
      <w:numFmt w:val="bullet"/>
      <w:lvlText w:val="•"/>
      <w:lvlJc w:val="left"/>
      <w:pPr>
        <w:ind w:left="3757" w:hanging="284"/>
      </w:pPr>
      <w:rPr>
        <w:lang w:val="en-US" w:eastAsia="en-US" w:bidi="ar-SA"/>
      </w:rPr>
    </w:lvl>
    <w:lvl w:ilvl="5" w:tplc="6220D62A">
      <w:numFmt w:val="bullet"/>
      <w:lvlText w:val="•"/>
      <w:lvlJc w:val="left"/>
      <w:pPr>
        <w:ind w:left="4592" w:hanging="284"/>
      </w:pPr>
      <w:rPr>
        <w:lang w:val="en-US" w:eastAsia="en-US" w:bidi="ar-SA"/>
      </w:rPr>
    </w:lvl>
    <w:lvl w:ilvl="6" w:tplc="8BA4881C">
      <w:numFmt w:val="bullet"/>
      <w:lvlText w:val="•"/>
      <w:lvlJc w:val="left"/>
      <w:pPr>
        <w:ind w:left="5426" w:hanging="284"/>
      </w:pPr>
      <w:rPr>
        <w:lang w:val="en-US" w:eastAsia="en-US" w:bidi="ar-SA"/>
      </w:rPr>
    </w:lvl>
    <w:lvl w:ilvl="7" w:tplc="22347ABC">
      <w:numFmt w:val="bullet"/>
      <w:lvlText w:val="•"/>
      <w:lvlJc w:val="left"/>
      <w:pPr>
        <w:ind w:left="6260" w:hanging="284"/>
      </w:pPr>
      <w:rPr>
        <w:lang w:val="en-US" w:eastAsia="en-US" w:bidi="ar-SA"/>
      </w:rPr>
    </w:lvl>
    <w:lvl w:ilvl="8" w:tplc="01F21C04">
      <w:numFmt w:val="bullet"/>
      <w:lvlText w:val="•"/>
      <w:lvlJc w:val="left"/>
      <w:pPr>
        <w:ind w:left="7095" w:hanging="284"/>
      </w:pPr>
      <w:rPr>
        <w:lang w:val="en-US" w:eastAsia="en-US" w:bidi="ar-SA"/>
      </w:rPr>
    </w:lvl>
  </w:abstractNum>
  <w:abstractNum w:abstractNumId="40">
    <w:nsid w:val="7282484F"/>
    <w:multiLevelType w:val="hybridMultilevel"/>
    <w:tmpl w:val="CD5E145A"/>
    <w:lvl w:ilvl="0" w:tplc="110C64C2">
      <w:start w:val="2"/>
      <w:numFmt w:val="lowerLetter"/>
      <w:lvlText w:val="%1."/>
      <w:lvlJc w:val="left"/>
      <w:pPr>
        <w:ind w:left="1146"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B0275E"/>
    <w:multiLevelType w:val="multilevel"/>
    <w:tmpl w:val="4E92A82A"/>
    <w:lvl w:ilvl="0">
      <w:start w:val="3"/>
      <w:numFmt w:val="decimal"/>
      <w:lvlText w:val="%1."/>
      <w:lvlJc w:val="left"/>
      <w:pPr>
        <w:ind w:left="424" w:hanging="284"/>
      </w:pPr>
      <w:rPr>
        <w:rFonts w:ascii="Cambria" w:eastAsia="Caladea" w:hAnsi="Cambria" w:cs="Caladea" w:hint="default"/>
        <w:b/>
        <w:bCs/>
        <w:spacing w:val="0"/>
        <w:w w:val="100"/>
        <w:sz w:val="20"/>
        <w:szCs w:val="20"/>
        <w:lang w:val="en-US" w:eastAsia="en-US" w:bidi="ar-SA"/>
      </w:rPr>
    </w:lvl>
    <w:lvl w:ilvl="1">
      <w:start w:val="1"/>
      <w:numFmt w:val="decimal"/>
      <w:lvlText w:val="3.%2 "/>
      <w:lvlJc w:val="left"/>
      <w:pPr>
        <w:ind w:left="489" w:hanging="349"/>
      </w:pPr>
      <w:rPr>
        <w:rFonts w:hint="default"/>
        <w:spacing w:val="-2"/>
        <w:w w:val="64"/>
        <w:sz w:val="20"/>
        <w:lang w:val="en-US" w:eastAsia="en-US" w:bidi="ar-SA"/>
      </w:rPr>
    </w:lvl>
    <w:lvl w:ilvl="2">
      <w:start w:val="1"/>
      <w:numFmt w:val="lowerLetter"/>
      <w:lvlText w:val="%3."/>
      <w:lvlJc w:val="left"/>
      <w:pPr>
        <w:ind w:left="681" w:hanging="349"/>
      </w:pPr>
      <w:rPr>
        <w:rFonts w:hint="default"/>
        <w:b w:val="0"/>
        <w:bCs/>
        <w:spacing w:val="-3"/>
        <w:w w:val="99"/>
        <w:sz w:val="20"/>
        <w:szCs w:val="20"/>
        <w:lang w:val="en-US" w:eastAsia="en-US" w:bidi="ar-SA"/>
      </w:rPr>
    </w:lvl>
    <w:lvl w:ilvl="3">
      <w:numFmt w:val="bullet"/>
      <w:lvlText w:val="•"/>
      <w:lvlJc w:val="left"/>
      <w:pPr>
        <w:ind w:left="680" w:hanging="349"/>
      </w:pPr>
      <w:rPr>
        <w:lang w:val="en-US" w:eastAsia="en-US" w:bidi="ar-SA"/>
      </w:rPr>
    </w:lvl>
    <w:lvl w:ilvl="4">
      <w:numFmt w:val="bullet"/>
      <w:lvlText w:val="•"/>
      <w:lvlJc w:val="left"/>
      <w:pPr>
        <w:ind w:left="1834" w:hanging="349"/>
      </w:pPr>
      <w:rPr>
        <w:lang w:val="en-US" w:eastAsia="en-US" w:bidi="ar-SA"/>
      </w:rPr>
    </w:lvl>
    <w:lvl w:ilvl="5">
      <w:numFmt w:val="bullet"/>
      <w:lvlText w:val="•"/>
      <w:lvlJc w:val="left"/>
      <w:pPr>
        <w:ind w:left="2989" w:hanging="349"/>
      </w:pPr>
      <w:rPr>
        <w:lang w:val="en-US" w:eastAsia="en-US" w:bidi="ar-SA"/>
      </w:rPr>
    </w:lvl>
    <w:lvl w:ilvl="6">
      <w:numFmt w:val="bullet"/>
      <w:lvlText w:val="•"/>
      <w:lvlJc w:val="left"/>
      <w:pPr>
        <w:ind w:left="4144" w:hanging="349"/>
      </w:pPr>
      <w:rPr>
        <w:lang w:val="en-US" w:eastAsia="en-US" w:bidi="ar-SA"/>
      </w:rPr>
    </w:lvl>
    <w:lvl w:ilvl="7">
      <w:numFmt w:val="bullet"/>
      <w:lvlText w:val="•"/>
      <w:lvlJc w:val="left"/>
      <w:pPr>
        <w:ind w:left="5299" w:hanging="349"/>
      </w:pPr>
      <w:rPr>
        <w:lang w:val="en-US" w:eastAsia="en-US" w:bidi="ar-SA"/>
      </w:rPr>
    </w:lvl>
    <w:lvl w:ilvl="8">
      <w:numFmt w:val="bullet"/>
      <w:lvlText w:val="•"/>
      <w:lvlJc w:val="left"/>
      <w:pPr>
        <w:ind w:left="6454" w:hanging="349"/>
      </w:pPr>
      <w:rPr>
        <w:lang w:val="en-US" w:eastAsia="en-US" w:bidi="ar-SA"/>
      </w:rPr>
    </w:lvl>
  </w:abstractNum>
  <w:abstractNum w:abstractNumId="42">
    <w:nsid w:val="74E67DA3"/>
    <w:multiLevelType w:val="hybridMultilevel"/>
    <w:tmpl w:val="66703E6C"/>
    <w:lvl w:ilvl="0" w:tplc="9326A754">
      <w:start w:val="1"/>
      <w:numFmt w:val="decimal"/>
      <w:lvlText w:val="2.%1 "/>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0070AB"/>
    <w:multiLevelType w:val="hybridMultilevel"/>
    <w:tmpl w:val="AA2E319A"/>
    <w:lvl w:ilvl="0" w:tplc="540E3418">
      <w:start w:val="1"/>
      <w:numFmt w:val="lowerLetter"/>
      <w:lvlText w:val="%1."/>
      <w:lvlJc w:val="left"/>
      <w:pPr>
        <w:ind w:left="1144" w:hanging="360"/>
      </w:pPr>
      <w:rPr>
        <w:rFonts w:hint="default"/>
        <w:sz w:val="20"/>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44">
    <w:nsid w:val="7C9E1B26"/>
    <w:multiLevelType w:val="multilevel"/>
    <w:tmpl w:val="787E1CA6"/>
    <w:lvl w:ilvl="0">
      <w:start w:val="3"/>
      <w:numFmt w:val="decimal"/>
      <w:lvlText w:val="%1."/>
      <w:lvlJc w:val="left"/>
      <w:pPr>
        <w:ind w:left="424" w:hanging="284"/>
      </w:pPr>
      <w:rPr>
        <w:rFonts w:ascii="Caladea" w:eastAsia="Caladea" w:hAnsi="Caladea" w:cs="Caladea" w:hint="default"/>
        <w:b/>
        <w:bCs/>
        <w:spacing w:val="0"/>
        <w:w w:val="100"/>
        <w:sz w:val="20"/>
        <w:szCs w:val="20"/>
        <w:lang w:val="en-US" w:eastAsia="en-US" w:bidi="ar-SA"/>
      </w:rPr>
    </w:lvl>
    <w:lvl w:ilvl="1">
      <w:start w:val="1"/>
      <w:numFmt w:val="decimal"/>
      <w:lvlText w:val="%1.%2."/>
      <w:lvlJc w:val="left"/>
      <w:pPr>
        <w:ind w:left="489" w:hanging="349"/>
      </w:pPr>
      <w:rPr>
        <w:spacing w:val="-2"/>
        <w:w w:val="64"/>
        <w:lang w:val="en-US" w:eastAsia="en-US" w:bidi="ar-SA"/>
      </w:rPr>
    </w:lvl>
    <w:lvl w:ilvl="2">
      <w:start w:val="1"/>
      <w:numFmt w:val="decimal"/>
      <w:lvlText w:val="%1.%2.%3."/>
      <w:lvlJc w:val="left"/>
      <w:pPr>
        <w:ind w:left="681" w:hanging="349"/>
      </w:pPr>
      <w:rPr>
        <w:rFonts w:ascii="Caladea" w:eastAsia="Caladea" w:hAnsi="Caladea" w:cs="Caladea" w:hint="default"/>
        <w:b/>
        <w:bCs/>
        <w:spacing w:val="-3"/>
        <w:w w:val="99"/>
        <w:sz w:val="20"/>
        <w:szCs w:val="20"/>
        <w:lang w:val="en-US" w:eastAsia="en-US" w:bidi="ar-SA"/>
      </w:rPr>
    </w:lvl>
    <w:lvl w:ilvl="3">
      <w:numFmt w:val="bullet"/>
      <w:lvlText w:val="•"/>
      <w:lvlJc w:val="left"/>
      <w:pPr>
        <w:ind w:left="680" w:hanging="349"/>
      </w:pPr>
      <w:rPr>
        <w:lang w:val="en-US" w:eastAsia="en-US" w:bidi="ar-SA"/>
      </w:rPr>
    </w:lvl>
    <w:lvl w:ilvl="4">
      <w:numFmt w:val="bullet"/>
      <w:lvlText w:val="•"/>
      <w:lvlJc w:val="left"/>
      <w:pPr>
        <w:ind w:left="1834" w:hanging="349"/>
      </w:pPr>
      <w:rPr>
        <w:lang w:val="en-US" w:eastAsia="en-US" w:bidi="ar-SA"/>
      </w:rPr>
    </w:lvl>
    <w:lvl w:ilvl="5">
      <w:numFmt w:val="bullet"/>
      <w:lvlText w:val="•"/>
      <w:lvlJc w:val="left"/>
      <w:pPr>
        <w:ind w:left="2989" w:hanging="349"/>
      </w:pPr>
      <w:rPr>
        <w:lang w:val="en-US" w:eastAsia="en-US" w:bidi="ar-SA"/>
      </w:rPr>
    </w:lvl>
    <w:lvl w:ilvl="6">
      <w:numFmt w:val="bullet"/>
      <w:lvlText w:val="•"/>
      <w:lvlJc w:val="left"/>
      <w:pPr>
        <w:ind w:left="4144" w:hanging="349"/>
      </w:pPr>
      <w:rPr>
        <w:lang w:val="en-US" w:eastAsia="en-US" w:bidi="ar-SA"/>
      </w:rPr>
    </w:lvl>
    <w:lvl w:ilvl="7">
      <w:numFmt w:val="bullet"/>
      <w:lvlText w:val="•"/>
      <w:lvlJc w:val="left"/>
      <w:pPr>
        <w:ind w:left="5299" w:hanging="349"/>
      </w:pPr>
      <w:rPr>
        <w:lang w:val="en-US" w:eastAsia="en-US" w:bidi="ar-SA"/>
      </w:rPr>
    </w:lvl>
    <w:lvl w:ilvl="8">
      <w:numFmt w:val="bullet"/>
      <w:lvlText w:val="•"/>
      <w:lvlJc w:val="left"/>
      <w:pPr>
        <w:ind w:left="6454" w:hanging="349"/>
      </w:pPr>
      <w:rPr>
        <w:lang w:val="en-US" w:eastAsia="en-US" w:bidi="ar-SA"/>
      </w:rPr>
    </w:lvl>
  </w:abstractNum>
  <w:num w:numId="1">
    <w:abstractNumId w:val="18"/>
  </w:num>
  <w:num w:numId="2">
    <w:abstractNumId w:val="27"/>
  </w:num>
  <w:num w:numId="3">
    <w:abstractNumId w:val="39"/>
    <w:lvlOverride w:ilvl="0">
      <w:startOverride w:val="1"/>
    </w:lvlOverride>
    <w:lvlOverride w:ilvl="1"/>
    <w:lvlOverride w:ilvl="2"/>
    <w:lvlOverride w:ilvl="3"/>
    <w:lvlOverride w:ilvl="4"/>
    <w:lvlOverride w:ilvl="5"/>
    <w:lvlOverride w:ilvl="6"/>
    <w:lvlOverride w:ilvl="7"/>
    <w:lvlOverride w:ilvl="8"/>
  </w:num>
  <w:num w:numId="4">
    <w:abstractNumId w:val="24"/>
  </w:num>
  <w:num w:numId="5">
    <w:abstractNumId w:val="41"/>
  </w:num>
  <w:num w:numId="6">
    <w:abstractNumId w:val="34"/>
    <w:lvlOverride w:ilvl="0">
      <w:startOverride w:val="4"/>
    </w:lvlOverride>
    <w:lvlOverride w:ilvl="1">
      <w:startOverride w:val="1"/>
    </w:lvlOverride>
    <w:lvlOverride w:ilvl="2">
      <w:startOverride w:val="2"/>
    </w:lvlOverride>
    <w:lvlOverride w:ilvl="3"/>
    <w:lvlOverride w:ilvl="4"/>
    <w:lvlOverride w:ilvl="5"/>
    <w:lvlOverride w:ilvl="6"/>
    <w:lvlOverride w:ilvl="7"/>
    <w:lvlOverride w:ilvl="8"/>
  </w:num>
  <w:num w:numId="7">
    <w:abstractNumId w:val="0"/>
  </w:num>
  <w:num w:numId="8">
    <w:abstractNumId w:val="44"/>
  </w:num>
  <w:num w:numId="9">
    <w:abstractNumId w:val="1"/>
  </w:num>
  <w:num w:numId="10">
    <w:abstractNumId w:val="25"/>
  </w:num>
  <w:num w:numId="11">
    <w:abstractNumId w:val="31"/>
  </w:num>
  <w:num w:numId="12">
    <w:abstractNumId w:val="37"/>
  </w:num>
  <w:num w:numId="13">
    <w:abstractNumId w:val="30"/>
  </w:num>
  <w:num w:numId="14">
    <w:abstractNumId w:val="8"/>
  </w:num>
  <w:num w:numId="15">
    <w:abstractNumId w:val="20"/>
  </w:num>
  <w:num w:numId="16">
    <w:abstractNumId w:val="35"/>
  </w:num>
  <w:num w:numId="17">
    <w:abstractNumId w:val="14"/>
  </w:num>
  <w:num w:numId="18">
    <w:abstractNumId w:val="23"/>
  </w:num>
  <w:num w:numId="19">
    <w:abstractNumId w:val="6"/>
  </w:num>
  <w:num w:numId="20">
    <w:abstractNumId w:val="12"/>
  </w:num>
  <w:num w:numId="21">
    <w:abstractNumId w:val="29"/>
  </w:num>
  <w:num w:numId="22">
    <w:abstractNumId w:val="43"/>
  </w:num>
  <w:num w:numId="23">
    <w:abstractNumId w:val="36"/>
  </w:num>
  <w:num w:numId="24">
    <w:abstractNumId w:val="13"/>
  </w:num>
  <w:num w:numId="25">
    <w:abstractNumId w:val="21"/>
  </w:num>
  <w:num w:numId="26">
    <w:abstractNumId w:val="2"/>
  </w:num>
  <w:num w:numId="27">
    <w:abstractNumId w:val="11"/>
  </w:num>
  <w:num w:numId="28">
    <w:abstractNumId w:val="4"/>
  </w:num>
  <w:num w:numId="29">
    <w:abstractNumId w:val="42"/>
  </w:num>
  <w:num w:numId="30">
    <w:abstractNumId w:val="7"/>
  </w:num>
  <w:num w:numId="31">
    <w:abstractNumId w:val="19"/>
  </w:num>
  <w:num w:numId="32">
    <w:abstractNumId w:val="15"/>
  </w:num>
  <w:num w:numId="33">
    <w:abstractNumId w:val="22"/>
  </w:num>
  <w:num w:numId="34">
    <w:abstractNumId w:val="40"/>
  </w:num>
  <w:num w:numId="35">
    <w:abstractNumId w:val="16"/>
  </w:num>
  <w:num w:numId="36">
    <w:abstractNumId w:val="33"/>
  </w:num>
  <w:num w:numId="37">
    <w:abstractNumId w:val="3"/>
  </w:num>
  <w:num w:numId="38">
    <w:abstractNumId w:val="9"/>
  </w:num>
  <w:num w:numId="39">
    <w:abstractNumId w:val="10"/>
  </w:num>
  <w:num w:numId="40">
    <w:abstractNumId w:val="17"/>
  </w:num>
  <w:num w:numId="41">
    <w:abstractNumId w:val="5"/>
  </w:num>
  <w:num w:numId="42">
    <w:abstractNumId w:val="32"/>
  </w:num>
  <w:num w:numId="43">
    <w:abstractNumId w:val="26"/>
  </w:num>
  <w:num w:numId="44">
    <w:abstractNumId w:val="3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evenAndOddHeaders/>
  <w:drawingGridHorizontalSpacing w:val="120"/>
  <w:displayHorizontalDrawingGridEvery w:val="2"/>
  <w:characterSpacingControl w:val="doNotCompress"/>
  <w:savePreviewPicture/>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D2F"/>
    <w:rsid w:val="00010960"/>
    <w:rsid w:val="000139E5"/>
    <w:rsid w:val="000220F0"/>
    <w:rsid w:val="00033C15"/>
    <w:rsid w:val="000417A6"/>
    <w:rsid w:val="00054080"/>
    <w:rsid w:val="00070DB5"/>
    <w:rsid w:val="00077340"/>
    <w:rsid w:val="00080DF6"/>
    <w:rsid w:val="00093A3F"/>
    <w:rsid w:val="00094B6F"/>
    <w:rsid w:val="000C0E40"/>
    <w:rsid w:val="000D74AB"/>
    <w:rsid w:val="000E1B82"/>
    <w:rsid w:val="00104237"/>
    <w:rsid w:val="001208FA"/>
    <w:rsid w:val="00130341"/>
    <w:rsid w:val="00146A0E"/>
    <w:rsid w:val="00160BAE"/>
    <w:rsid w:val="00163C14"/>
    <w:rsid w:val="00166FCF"/>
    <w:rsid w:val="00184D7B"/>
    <w:rsid w:val="0019550B"/>
    <w:rsid w:val="001B742D"/>
    <w:rsid w:val="001C3CC1"/>
    <w:rsid w:val="001D51C2"/>
    <w:rsid w:val="001F3E85"/>
    <w:rsid w:val="0024394C"/>
    <w:rsid w:val="00244A86"/>
    <w:rsid w:val="00254CD4"/>
    <w:rsid w:val="00273847"/>
    <w:rsid w:val="002767CD"/>
    <w:rsid w:val="002D23E1"/>
    <w:rsid w:val="002F1599"/>
    <w:rsid w:val="002F485E"/>
    <w:rsid w:val="00301C48"/>
    <w:rsid w:val="00304302"/>
    <w:rsid w:val="00307140"/>
    <w:rsid w:val="00311415"/>
    <w:rsid w:val="00316822"/>
    <w:rsid w:val="0032097D"/>
    <w:rsid w:val="00341F36"/>
    <w:rsid w:val="003466D5"/>
    <w:rsid w:val="00367CE2"/>
    <w:rsid w:val="00386CD3"/>
    <w:rsid w:val="003A103F"/>
    <w:rsid w:val="003A2C9A"/>
    <w:rsid w:val="003A5215"/>
    <w:rsid w:val="003C612C"/>
    <w:rsid w:val="003D2ED8"/>
    <w:rsid w:val="003E6D13"/>
    <w:rsid w:val="003F2B09"/>
    <w:rsid w:val="00417870"/>
    <w:rsid w:val="00417C65"/>
    <w:rsid w:val="00436573"/>
    <w:rsid w:val="00437AE7"/>
    <w:rsid w:val="00447CFF"/>
    <w:rsid w:val="0045399B"/>
    <w:rsid w:val="004645C0"/>
    <w:rsid w:val="00465D4D"/>
    <w:rsid w:val="00466F42"/>
    <w:rsid w:val="00482634"/>
    <w:rsid w:val="0048366C"/>
    <w:rsid w:val="00486E73"/>
    <w:rsid w:val="00496047"/>
    <w:rsid w:val="004A139F"/>
    <w:rsid w:val="004B388B"/>
    <w:rsid w:val="004D099F"/>
    <w:rsid w:val="004D5EBE"/>
    <w:rsid w:val="004D700B"/>
    <w:rsid w:val="004F2FC6"/>
    <w:rsid w:val="00504933"/>
    <w:rsid w:val="00526714"/>
    <w:rsid w:val="00532426"/>
    <w:rsid w:val="005420F4"/>
    <w:rsid w:val="0054233F"/>
    <w:rsid w:val="0055562F"/>
    <w:rsid w:val="005675D6"/>
    <w:rsid w:val="00590805"/>
    <w:rsid w:val="005C6498"/>
    <w:rsid w:val="005C7F17"/>
    <w:rsid w:val="005E2E99"/>
    <w:rsid w:val="005E3EB4"/>
    <w:rsid w:val="00611931"/>
    <w:rsid w:val="0062700F"/>
    <w:rsid w:val="006704DC"/>
    <w:rsid w:val="006716F0"/>
    <w:rsid w:val="00685A00"/>
    <w:rsid w:val="006A5AF9"/>
    <w:rsid w:val="006B35AA"/>
    <w:rsid w:val="006D04E3"/>
    <w:rsid w:val="007115A9"/>
    <w:rsid w:val="007119AA"/>
    <w:rsid w:val="007123A6"/>
    <w:rsid w:val="007409A3"/>
    <w:rsid w:val="007518EB"/>
    <w:rsid w:val="0077498F"/>
    <w:rsid w:val="00780179"/>
    <w:rsid w:val="007930B6"/>
    <w:rsid w:val="007B1C73"/>
    <w:rsid w:val="007C6329"/>
    <w:rsid w:val="007D3A6F"/>
    <w:rsid w:val="007D4F51"/>
    <w:rsid w:val="007D501D"/>
    <w:rsid w:val="007E4512"/>
    <w:rsid w:val="007E6450"/>
    <w:rsid w:val="0087014C"/>
    <w:rsid w:val="00877FC1"/>
    <w:rsid w:val="00884EB8"/>
    <w:rsid w:val="008A0777"/>
    <w:rsid w:val="008A29C2"/>
    <w:rsid w:val="008B20FD"/>
    <w:rsid w:val="008B6E39"/>
    <w:rsid w:val="008C17A4"/>
    <w:rsid w:val="008C7F08"/>
    <w:rsid w:val="009002BA"/>
    <w:rsid w:val="009048B3"/>
    <w:rsid w:val="00933381"/>
    <w:rsid w:val="00942746"/>
    <w:rsid w:val="00957542"/>
    <w:rsid w:val="00961D63"/>
    <w:rsid w:val="00966452"/>
    <w:rsid w:val="009C037F"/>
    <w:rsid w:val="009C355B"/>
    <w:rsid w:val="009D7C36"/>
    <w:rsid w:val="009F1C0A"/>
    <w:rsid w:val="009F79FF"/>
    <w:rsid w:val="00A20F07"/>
    <w:rsid w:val="00A35C85"/>
    <w:rsid w:val="00A502BA"/>
    <w:rsid w:val="00A543B2"/>
    <w:rsid w:val="00A64EF8"/>
    <w:rsid w:val="00A70D2F"/>
    <w:rsid w:val="00A77462"/>
    <w:rsid w:val="00A85428"/>
    <w:rsid w:val="00A97773"/>
    <w:rsid w:val="00AA3F8A"/>
    <w:rsid w:val="00AB0F2C"/>
    <w:rsid w:val="00AB271F"/>
    <w:rsid w:val="00AD3DDD"/>
    <w:rsid w:val="00AE7FA3"/>
    <w:rsid w:val="00B073FA"/>
    <w:rsid w:val="00B44BF0"/>
    <w:rsid w:val="00B46723"/>
    <w:rsid w:val="00B65D94"/>
    <w:rsid w:val="00B92657"/>
    <w:rsid w:val="00BA64DC"/>
    <w:rsid w:val="00BB2268"/>
    <w:rsid w:val="00BB2EB4"/>
    <w:rsid w:val="00BC1BEC"/>
    <w:rsid w:val="00BD5245"/>
    <w:rsid w:val="00BF102F"/>
    <w:rsid w:val="00BF799E"/>
    <w:rsid w:val="00C2548F"/>
    <w:rsid w:val="00C3107E"/>
    <w:rsid w:val="00C56734"/>
    <w:rsid w:val="00C830B3"/>
    <w:rsid w:val="00C85152"/>
    <w:rsid w:val="00CA7C80"/>
    <w:rsid w:val="00CD379A"/>
    <w:rsid w:val="00CD7A8B"/>
    <w:rsid w:val="00CE3429"/>
    <w:rsid w:val="00CE5975"/>
    <w:rsid w:val="00D13959"/>
    <w:rsid w:val="00D475A9"/>
    <w:rsid w:val="00D74390"/>
    <w:rsid w:val="00D83BDA"/>
    <w:rsid w:val="00DB6A06"/>
    <w:rsid w:val="00DC2586"/>
    <w:rsid w:val="00DD05B2"/>
    <w:rsid w:val="00E16ED9"/>
    <w:rsid w:val="00E23DDE"/>
    <w:rsid w:val="00E23EC2"/>
    <w:rsid w:val="00E322ED"/>
    <w:rsid w:val="00E44AE7"/>
    <w:rsid w:val="00E609EA"/>
    <w:rsid w:val="00E64B3C"/>
    <w:rsid w:val="00E65C71"/>
    <w:rsid w:val="00E86C5A"/>
    <w:rsid w:val="00ED2310"/>
    <w:rsid w:val="00EE1EF5"/>
    <w:rsid w:val="00EF50EA"/>
    <w:rsid w:val="00F03E1C"/>
    <w:rsid w:val="00F350F8"/>
    <w:rsid w:val="00F3656D"/>
    <w:rsid w:val="00F42694"/>
    <w:rsid w:val="00F44DD2"/>
    <w:rsid w:val="00F504D3"/>
    <w:rsid w:val="00F7264B"/>
    <w:rsid w:val="00F809FC"/>
    <w:rsid w:val="00F87D03"/>
    <w:rsid w:val="00FC72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50B"/>
    <w:pPr>
      <w:widowControl w:val="0"/>
      <w:suppressAutoHyphens/>
      <w:jc w:val="both"/>
    </w:pPr>
    <w:rPr>
      <w:rFonts w:ascii="Times New Roman" w:eastAsia="Arial Unicode MS" w:hAnsi="Times New Roman"/>
      <w:kern w:val="1"/>
      <w:sz w:val="24"/>
      <w:szCs w:val="24"/>
    </w:rPr>
  </w:style>
  <w:style w:type="paragraph" w:styleId="Heading1">
    <w:name w:val="heading 1"/>
    <w:basedOn w:val="Normal"/>
    <w:link w:val="Heading1Char"/>
    <w:uiPriority w:val="1"/>
    <w:qFormat/>
    <w:rsid w:val="00B65D94"/>
    <w:pPr>
      <w:suppressAutoHyphens w:val="0"/>
      <w:autoSpaceDE w:val="0"/>
      <w:autoSpaceDN w:val="0"/>
      <w:ind w:left="549" w:hanging="428"/>
      <w:jc w:val="left"/>
      <w:outlineLvl w:val="0"/>
    </w:pPr>
    <w:rPr>
      <w:rFonts w:ascii="Caladea" w:eastAsia="Caladea" w:hAnsi="Caladea" w:cs="Caladea"/>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550B"/>
    <w:pPr>
      <w:suppressLineNumbers/>
      <w:tabs>
        <w:tab w:val="center" w:pos="4818"/>
        <w:tab w:val="right" w:pos="9637"/>
      </w:tabs>
    </w:pPr>
  </w:style>
  <w:style w:type="character" w:customStyle="1" w:styleId="HeaderChar">
    <w:name w:val="Header Char"/>
    <w:link w:val="Header"/>
    <w:uiPriority w:val="99"/>
    <w:rsid w:val="0019550B"/>
    <w:rPr>
      <w:rFonts w:ascii="Times New Roman" w:eastAsia="Arial Unicode MS" w:hAnsi="Times New Roman" w:cs="Times New Roman"/>
      <w:kern w:val="1"/>
      <w:sz w:val="24"/>
      <w:szCs w:val="24"/>
      <w:lang w:val="en-US"/>
    </w:rPr>
  </w:style>
  <w:style w:type="character" w:styleId="Strong">
    <w:name w:val="Strong"/>
    <w:uiPriority w:val="22"/>
    <w:qFormat/>
    <w:rsid w:val="0019550B"/>
    <w:rPr>
      <w:b/>
      <w:bCs/>
    </w:rPr>
  </w:style>
  <w:style w:type="paragraph" w:styleId="Footer">
    <w:name w:val="footer"/>
    <w:basedOn w:val="Normal"/>
    <w:link w:val="FooterChar"/>
    <w:uiPriority w:val="99"/>
    <w:rsid w:val="0019550B"/>
    <w:pPr>
      <w:widowControl/>
      <w:tabs>
        <w:tab w:val="center" w:pos="4320"/>
        <w:tab w:val="right" w:pos="8640"/>
      </w:tabs>
      <w:suppressAutoHyphens w:val="0"/>
    </w:pPr>
    <w:rPr>
      <w:rFonts w:eastAsia="MS Mincho"/>
      <w:kern w:val="0"/>
      <w:lang w:eastAsia="ja-JP"/>
    </w:rPr>
  </w:style>
  <w:style w:type="character" w:customStyle="1" w:styleId="FooterChar">
    <w:name w:val="Footer Char"/>
    <w:link w:val="Footer"/>
    <w:uiPriority w:val="99"/>
    <w:rsid w:val="0019550B"/>
    <w:rPr>
      <w:rFonts w:ascii="Times New Roman" w:eastAsia="MS Mincho" w:hAnsi="Times New Roman" w:cs="Times New Roman"/>
      <w:sz w:val="24"/>
      <w:szCs w:val="24"/>
      <w:lang w:val="en-US" w:eastAsia="ja-JP"/>
    </w:rPr>
  </w:style>
  <w:style w:type="table" w:styleId="TableGrid">
    <w:name w:val="Table Grid"/>
    <w:basedOn w:val="TableNormal"/>
    <w:uiPriority w:val="59"/>
    <w:rsid w:val="0019550B"/>
    <w:rPr>
      <w:rFonts w:ascii="Times New Roman" w:eastAsia="MS Mincho" w:hAnsi="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9550B"/>
    <w:pPr>
      <w:widowControl/>
      <w:suppressAutoHyphens w:val="0"/>
      <w:ind w:left="720"/>
      <w:contextualSpacing/>
    </w:pPr>
    <w:rPr>
      <w:rFonts w:eastAsia="Calibri"/>
      <w:kern w:val="0"/>
      <w:lang w:val="id-ID"/>
    </w:rPr>
  </w:style>
  <w:style w:type="paragraph" w:customStyle="1" w:styleId="Text">
    <w:name w:val="Text"/>
    <w:basedOn w:val="Normal"/>
    <w:link w:val="TextChar1"/>
    <w:rsid w:val="0019550B"/>
    <w:pPr>
      <w:autoSpaceDE w:val="0"/>
      <w:spacing w:line="252" w:lineRule="auto"/>
      <w:ind w:firstLine="202"/>
    </w:pPr>
    <w:rPr>
      <w:rFonts w:eastAsia="MS Mincho"/>
      <w:kern w:val="0"/>
      <w:sz w:val="20"/>
      <w:szCs w:val="20"/>
      <w:lang w:eastAsia="ar-SA"/>
    </w:rPr>
  </w:style>
  <w:style w:type="character" w:customStyle="1" w:styleId="TextChar1">
    <w:name w:val="Text Char1"/>
    <w:link w:val="Text"/>
    <w:rsid w:val="0019550B"/>
    <w:rPr>
      <w:rFonts w:ascii="Times New Roman" w:eastAsia="MS Mincho" w:hAnsi="Times New Roman" w:cs="Times New Roman"/>
      <w:sz w:val="20"/>
      <w:szCs w:val="20"/>
      <w:lang w:val="en-US" w:eastAsia="ar-SA"/>
    </w:rPr>
  </w:style>
  <w:style w:type="paragraph" w:customStyle="1" w:styleId="TableTitle">
    <w:name w:val="Table Title"/>
    <w:basedOn w:val="Normal"/>
    <w:rsid w:val="0019550B"/>
    <w:pPr>
      <w:widowControl/>
      <w:suppressAutoHyphens w:val="0"/>
      <w:autoSpaceDE w:val="0"/>
      <w:autoSpaceDN w:val="0"/>
      <w:jc w:val="center"/>
    </w:pPr>
    <w:rPr>
      <w:rFonts w:eastAsia="MS Mincho"/>
      <w:smallCaps/>
      <w:kern w:val="0"/>
      <w:sz w:val="16"/>
      <w:szCs w:val="16"/>
    </w:rPr>
  </w:style>
  <w:style w:type="paragraph" w:customStyle="1" w:styleId="JurnalHeading1">
    <w:name w:val="Jurnal Heading 1"/>
    <w:basedOn w:val="Normal"/>
    <w:rsid w:val="0019550B"/>
    <w:pPr>
      <w:tabs>
        <w:tab w:val="left" w:pos="284"/>
      </w:tabs>
    </w:pPr>
    <w:rPr>
      <w:b/>
      <w:sz w:val="20"/>
      <w:szCs w:val="20"/>
      <w:lang w:val="sv-SE"/>
    </w:rPr>
  </w:style>
  <w:style w:type="paragraph" w:customStyle="1" w:styleId="referensi">
    <w:name w:val="referensi"/>
    <w:basedOn w:val="Normal"/>
    <w:rsid w:val="0019550B"/>
    <w:rPr>
      <w:b/>
      <w:sz w:val="20"/>
      <w:szCs w:val="20"/>
      <w:lang w:val="sv-SE"/>
    </w:rPr>
  </w:style>
  <w:style w:type="paragraph" w:styleId="BalloonText">
    <w:name w:val="Balloon Text"/>
    <w:basedOn w:val="Normal"/>
    <w:link w:val="BalloonTextChar"/>
    <w:uiPriority w:val="99"/>
    <w:semiHidden/>
    <w:unhideWhenUsed/>
    <w:rsid w:val="0019550B"/>
    <w:rPr>
      <w:rFonts w:ascii="Tahoma" w:hAnsi="Tahoma" w:cs="Tahoma"/>
      <w:sz w:val="16"/>
      <w:szCs w:val="16"/>
    </w:rPr>
  </w:style>
  <w:style w:type="character" w:customStyle="1" w:styleId="BalloonTextChar">
    <w:name w:val="Balloon Text Char"/>
    <w:link w:val="BalloonText"/>
    <w:uiPriority w:val="99"/>
    <w:semiHidden/>
    <w:rsid w:val="0019550B"/>
    <w:rPr>
      <w:rFonts w:ascii="Tahoma" w:eastAsia="Arial Unicode MS" w:hAnsi="Tahoma" w:cs="Tahoma"/>
      <w:kern w:val="1"/>
      <w:sz w:val="16"/>
      <w:szCs w:val="16"/>
      <w:lang w:val="en-US"/>
    </w:rPr>
  </w:style>
  <w:style w:type="character" w:styleId="Hyperlink">
    <w:name w:val="Hyperlink"/>
    <w:uiPriority w:val="99"/>
    <w:unhideWhenUsed/>
    <w:rsid w:val="00D83BDA"/>
    <w:rPr>
      <w:color w:val="0000FF"/>
      <w:u w:val="single"/>
    </w:rPr>
  </w:style>
  <w:style w:type="paragraph" w:styleId="HTMLPreformatted">
    <w:name w:val="HTML Preformatted"/>
    <w:basedOn w:val="Normal"/>
    <w:link w:val="HTMLPreformattedChar"/>
    <w:uiPriority w:val="99"/>
    <w:unhideWhenUsed/>
    <w:rsid w:val="00AE7F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eastAsia="Times New Roman" w:hAnsi="Courier New" w:cs="Courier New"/>
      <w:kern w:val="0"/>
      <w:sz w:val="20"/>
      <w:szCs w:val="20"/>
    </w:rPr>
  </w:style>
  <w:style w:type="character" w:customStyle="1" w:styleId="HTMLPreformattedChar">
    <w:name w:val="HTML Preformatted Char"/>
    <w:link w:val="HTMLPreformatted"/>
    <w:uiPriority w:val="99"/>
    <w:rsid w:val="00AE7FA3"/>
    <w:rPr>
      <w:rFonts w:ascii="Courier New" w:eastAsia="Times New Roman" w:hAnsi="Courier New" w:cs="Courier New"/>
    </w:rPr>
  </w:style>
  <w:style w:type="character" w:customStyle="1" w:styleId="y2iqfc">
    <w:name w:val="y2iqfc"/>
    <w:rsid w:val="00AE7FA3"/>
  </w:style>
  <w:style w:type="paragraph" w:styleId="BodyText">
    <w:name w:val="Body Text"/>
    <w:basedOn w:val="Normal"/>
    <w:link w:val="BodyTextChar"/>
    <w:uiPriority w:val="1"/>
    <w:unhideWhenUsed/>
    <w:qFormat/>
    <w:rsid w:val="00EE1EF5"/>
    <w:pPr>
      <w:suppressAutoHyphens w:val="0"/>
      <w:autoSpaceDE w:val="0"/>
      <w:autoSpaceDN w:val="0"/>
      <w:jc w:val="left"/>
    </w:pPr>
    <w:rPr>
      <w:rFonts w:ascii="DejaVu Serif" w:eastAsia="DejaVu Serif" w:hAnsi="DejaVu Serif" w:cs="DejaVu Serif"/>
      <w:kern w:val="0"/>
      <w:sz w:val="20"/>
      <w:szCs w:val="20"/>
    </w:rPr>
  </w:style>
  <w:style w:type="character" w:customStyle="1" w:styleId="BodyTextChar">
    <w:name w:val="Body Text Char"/>
    <w:link w:val="BodyText"/>
    <w:uiPriority w:val="1"/>
    <w:rsid w:val="00EE1EF5"/>
    <w:rPr>
      <w:rFonts w:ascii="DejaVu Serif" w:eastAsia="DejaVu Serif" w:hAnsi="DejaVu Serif" w:cs="DejaVu Serif"/>
    </w:rPr>
  </w:style>
  <w:style w:type="character" w:customStyle="1" w:styleId="Heading1Char">
    <w:name w:val="Heading 1 Char"/>
    <w:link w:val="Heading1"/>
    <w:uiPriority w:val="1"/>
    <w:rsid w:val="00B65D94"/>
    <w:rPr>
      <w:rFonts w:ascii="Caladea" w:eastAsia="Caladea" w:hAnsi="Caladea" w:cs="Caladea"/>
      <w:b/>
      <w:bCs/>
    </w:rPr>
  </w:style>
  <w:style w:type="paragraph" w:customStyle="1" w:styleId="TableParagraph">
    <w:name w:val="Table Paragraph"/>
    <w:basedOn w:val="Normal"/>
    <w:uiPriority w:val="1"/>
    <w:qFormat/>
    <w:rsid w:val="00273847"/>
    <w:pPr>
      <w:suppressAutoHyphens w:val="0"/>
      <w:autoSpaceDE w:val="0"/>
      <w:autoSpaceDN w:val="0"/>
      <w:jc w:val="left"/>
    </w:pPr>
    <w:rPr>
      <w:rFonts w:ascii="Arial" w:eastAsia="Arial" w:hAnsi="Arial" w:cs="Arial"/>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50B"/>
    <w:pPr>
      <w:widowControl w:val="0"/>
      <w:suppressAutoHyphens/>
      <w:jc w:val="both"/>
    </w:pPr>
    <w:rPr>
      <w:rFonts w:ascii="Times New Roman" w:eastAsia="Arial Unicode MS" w:hAnsi="Times New Roman"/>
      <w:kern w:val="1"/>
      <w:sz w:val="24"/>
      <w:szCs w:val="24"/>
    </w:rPr>
  </w:style>
  <w:style w:type="paragraph" w:styleId="Heading1">
    <w:name w:val="heading 1"/>
    <w:basedOn w:val="Normal"/>
    <w:link w:val="Heading1Char"/>
    <w:uiPriority w:val="1"/>
    <w:qFormat/>
    <w:rsid w:val="00B65D94"/>
    <w:pPr>
      <w:suppressAutoHyphens w:val="0"/>
      <w:autoSpaceDE w:val="0"/>
      <w:autoSpaceDN w:val="0"/>
      <w:ind w:left="549" w:hanging="428"/>
      <w:jc w:val="left"/>
      <w:outlineLvl w:val="0"/>
    </w:pPr>
    <w:rPr>
      <w:rFonts w:ascii="Caladea" w:eastAsia="Caladea" w:hAnsi="Caladea" w:cs="Caladea"/>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550B"/>
    <w:pPr>
      <w:suppressLineNumbers/>
      <w:tabs>
        <w:tab w:val="center" w:pos="4818"/>
        <w:tab w:val="right" w:pos="9637"/>
      </w:tabs>
    </w:pPr>
  </w:style>
  <w:style w:type="character" w:customStyle="1" w:styleId="HeaderChar">
    <w:name w:val="Header Char"/>
    <w:link w:val="Header"/>
    <w:uiPriority w:val="99"/>
    <w:rsid w:val="0019550B"/>
    <w:rPr>
      <w:rFonts w:ascii="Times New Roman" w:eastAsia="Arial Unicode MS" w:hAnsi="Times New Roman" w:cs="Times New Roman"/>
      <w:kern w:val="1"/>
      <w:sz w:val="24"/>
      <w:szCs w:val="24"/>
      <w:lang w:val="en-US"/>
    </w:rPr>
  </w:style>
  <w:style w:type="character" w:styleId="Strong">
    <w:name w:val="Strong"/>
    <w:uiPriority w:val="22"/>
    <w:qFormat/>
    <w:rsid w:val="0019550B"/>
    <w:rPr>
      <w:b/>
      <w:bCs/>
    </w:rPr>
  </w:style>
  <w:style w:type="paragraph" w:styleId="Footer">
    <w:name w:val="footer"/>
    <w:basedOn w:val="Normal"/>
    <w:link w:val="FooterChar"/>
    <w:uiPriority w:val="99"/>
    <w:rsid w:val="0019550B"/>
    <w:pPr>
      <w:widowControl/>
      <w:tabs>
        <w:tab w:val="center" w:pos="4320"/>
        <w:tab w:val="right" w:pos="8640"/>
      </w:tabs>
      <w:suppressAutoHyphens w:val="0"/>
    </w:pPr>
    <w:rPr>
      <w:rFonts w:eastAsia="MS Mincho"/>
      <w:kern w:val="0"/>
      <w:lang w:eastAsia="ja-JP"/>
    </w:rPr>
  </w:style>
  <w:style w:type="character" w:customStyle="1" w:styleId="FooterChar">
    <w:name w:val="Footer Char"/>
    <w:link w:val="Footer"/>
    <w:uiPriority w:val="99"/>
    <w:rsid w:val="0019550B"/>
    <w:rPr>
      <w:rFonts w:ascii="Times New Roman" w:eastAsia="MS Mincho" w:hAnsi="Times New Roman" w:cs="Times New Roman"/>
      <w:sz w:val="24"/>
      <w:szCs w:val="24"/>
      <w:lang w:val="en-US" w:eastAsia="ja-JP"/>
    </w:rPr>
  </w:style>
  <w:style w:type="table" w:styleId="TableGrid">
    <w:name w:val="Table Grid"/>
    <w:basedOn w:val="TableNormal"/>
    <w:uiPriority w:val="59"/>
    <w:rsid w:val="0019550B"/>
    <w:rPr>
      <w:rFonts w:ascii="Times New Roman" w:eastAsia="MS Mincho" w:hAnsi="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9550B"/>
    <w:pPr>
      <w:widowControl/>
      <w:suppressAutoHyphens w:val="0"/>
      <w:ind w:left="720"/>
      <w:contextualSpacing/>
    </w:pPr>
    <w:rPr>
      <w:rFonts w:eastAsia="Calibri"/>
      <w:kern w:val="0"/>
      <w:lang w:val="id-ID"/>
    </w:rPr>
  </w:style>
  <w:style w:type="paragraph" w:customStyle="1" w:styleId="Text">
    <w:name w:val="Text"/>
    <w:basedOn w:val="Normal"/>
    <w:link w:val="TextChar1"/>
    <w:rsid w:val="0019550B"/>
    <w:pPr>
      <w:autoSpaceDE w:val="0"/>
      <w:spacing w:line="252" w:lineRule="auto"/>
      <w:ind w:firstLine="202"/>
    </w:pPr>
    <w:rPr>
      <w:rFonts w:eastAsia="MS Mincho"/>
      <w:kern w:val="0"/>
      <w:sz w:val="20"/>
      <w:szCs w:val="20"/>
      <w:lang w:eastAsia="ar-SA"/>
    </w:rPr>
  </w:style>
  <w:style w:type="character" w:customStyle="1" w:styleId="TextChar1">
    <w:name w:val="Text Char1"/>
    <w:link w:val="Text"/>
    <w:rsid w:val="0019550B"/>
    <w:rPr>
      <w:rFonts w:ascii="Times New Roman" w:eastAsia="MS Mincho" w:hAnsi="Times New Roman" w:cs="Times New Roman"/>
      <w:sz w:val="20"/>
      <w:szCs w:val="20"/>
      <w:lang w:val="en-US" w:eastAsia="ar-SA"/>
    </w:rPr>
  </w:style>
  <w:style w:type="paragraph" w:customStyle="1" w:styleId="TableTitle">
    <w:name w:val="Table Title"/>
    <w:basedOn w:val="Normal"/>
    <w:rsid w:val="0019550B"/>
    <w:pPr>
      <w:widowControl/>
      <w:suppressAutoHyphens w:val="0"/>
      <w:autoSpaceDE w:val="0"/>
      <w:autoSpaceDN w:val="0"/>
      <w:jc w:val="center"/>
    </w:pPr>
    <w:rPr>
      <w:rFonts w:eastAsia="MS Mincho"/>
      <w:smallCaps/>
      <w:kern w:val="0"/>
      <w:sz w:val="16"/>
      <w:szCs w:val="16"/>
    </w:rPr>
  </w:style>
  <w:style w:type="paragraph" w:customStyle="1" w:styleId="JurnalHeading1">
    <w:name w:val="Jurnal Heading 1"/>
    <w:basedOn w:val="Normal"/>
    <w:rsid w:val="0019550B"/>
    <w:pPr>
      <w:tabs>
        <w:tab w:val="left" w:pos="284"/>
      </w:tabs>
    </w:pPr>
    <w:rPr>
      <w:b/>
      <w:sz w:val="20"/>
      <w:szCs w:val="20"/>
      <w:lang w:val="sv-SE"/>
    </w:rPr>
  </w:style>
  <w:style w:type="paragraph" w:customStyle="1" w:styleId="referensi">
    <w:name w:val="referensi"/>
    <w:basedOn w:val="Normal"/>
    <w:rsid w:val="0019550B"/>
    <w:rPr>
      <w:b/>
      <w:sz w:val="20"/>
      <w:szCs w:val="20"/>
      <w:lang w:val="sv-SE"/>
    </w:rPr>
  </w:style>
  <w:style w:type="paragraph" w:styleId="BalloonText">
    <w:name w:val="Balloon Text"/>
    <w:basedOn w:val="Normal"/>
    <w:link w:val="BalloonTextChar"/>
    <w:uiPriority w:val="99"/>
    <w:semiHidden/>
    <w:unhideWhenUsed/>
    <w:rsid w:val="0019550B"/>
    <w:rPr>
      <w:rFonts w:ascii="Tahoma" w:hAnsi="Tahoma" w:cs="Tahoma"/>
      <w:sz w:val="16"/>
      <w:szCs w:val="16"/>
    </w:rPr>
  </w:style>
  <w:style w:type="character" w:customStyle="1" w:styleId="BalloonTextChar">
    <w:name w:val="Balloon Text Char"/>
    <w:link w:val="BalloonText"/>
    <w:uiPriority w:val="99"/>
    <w:semiHidden/>
    <w:rsid w:val="0019550B"/>
    <w:rPr>
      <w:rFonts w:ascii="Tahoma" w:eastAsia="Arial Unicode MS" w:hAnsi="Tahoma" w:cs="Tahoma"/>
      <w:kern w:val="1"/>
      <w:sz w:val="16"/>
      <w:szCs w:val="16"/>
      <w:lang w:val="en-US"/>
    </w:rPr>
  </w:style>
  <w:style w:type="character" w:styleId="Hyperlink">
    <w:name w:val="Hyperlink"/>
    <w:uiPriority w:val="99"/>
    <w:unhideWhenUsed/>
    <w:rsid w:val="00D83BDA"/>
    <w:rPr>
      <w:color w:val="0000FF"/>
      <w:u w:val="single"/>
    </w:rPr>
  </w:style>
  <w:style w:type="paragraph" w:styleId="HTMLPreformatted">
    <w:name w:val="HTML Preformatted"/>
    <w:basedOn w:val="Normal"/>
    <w:link w:val="HTMLPreformattedChar"/>
    <w:uiPriority w:val="99"/>
    <w:unhideWhenUsed/>
    <w:rsid w:val="00AE7F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eastAsia="Times New Roman" w:hAnsi="Courier New" w:cs="Courier New"/>
      <w:kern w:val="0"/>
      <w:sz w:val="20"/>
      <w:szCs w:val="20"/>
    </w:rPr>
  </w:style>
  <w:style w:type="character" w:customStyle="1" w:styleId="HTMLPreformattedChar">
    <w:name w:val="HTML Preformatted Char"/>
    <w:link w:val="HTMLPreformatted"/>
    <w:uiPriority w:val="99"/>
    <w:rsid w:val="00AE7FA3"/>
    <w:rPr>
      <w:rFonts w:ascii="Courier New" w:eastAsia="Times New Roman" w:hAnsi="Courier New" w:cs="Courier New"/>
    </w:rPr>
  </w:style>
  <w:style w:type="character" w:customStyle="1" w:styleId="y2iqfc">
    <w:name w:val="y2iqfc"/>
    <w:rsid w:val="00AE7FA3"/>
  </w:style>
  <w:style w:type="paragraph" w:styleId="BodyText">
    <w:name w:val="Body Text"/>
    <w:basedOn w:val="Normal"/>
    <w:link w:val="BodyTextChar"/>
    <w:uiPriority w:val="1"/>
    <w:unhideWhenUsed/>
    <w:qFormat/>
    <w:rsid w:val="00EE1EF5"/>
    <w:pPr>
      <w:suppressAutoHyphens w:val="0"/>
      <w:autoSpaceDE w:val="0"/>
      <w:autoSpaceDN w:val="0"/>
      <w:jc w:val="left"/>
    </w:pPr>
    <w:rPr>
      <w:rFonts w:ascii="DejaVu Serif" w:eastAsia="DejaVu Serif" w:hAnsi="DejaVu Serif" w:cs="DejaVu Serif"/>
      <w:kern w:val="0"/>
      <w:sz w:val="20"/>
      <w:szCs w:val="20"/>
    </w:rPr>
  </w:style>
  <w:style w:type="character" w:customStyle="1" w:styleId="BodyTextChar">
    <w:name w:val="Body Text Char"/>
    <w:link w:val="BodyText"/>
    <w:uiPriority w:val="1"/>
    <w:rsid w:val="00EE1EF5"/>
    <w:rPr>
      <w:rFonts w:ascii="DejaVu Serif" w:eastAsia="DejaVu Serif" w:hAnsi="DejaVu Serif" w:cs="DejaVu Serif"/>
    </w:rPr>
  </w:style>
  <w:style w:type="character" w:customStyle="1" w:styleId="Heading1Char">
    <w:name w:val="Heading 1 Char"/>
    <w:link w:val="Heading1"/>
    <w:uiPriority w:val="1"/>
    <w:rsid w:val="00B65D94"/>
    <w:rPr>
      <w:rFonts w:ascii="Caladea" w:eastAsia="Caladea" w:hAnsi="Caladea" w:cs="Caladea"/>
      <w:b/>
      <w:bCs/>
    </w:rPr>
  </w:style>
  <w:style w:type="paragraph" w:customStyle="1" w:styleId="TableParagraph">
    <w:name w:val="Table Paragraph"/>
    <w:basedOn w:val="Normal"/>
    <w:uiPriority w:val="1"/>
    <w:qFormat/>
    <w:rsid w:val="00273847"/>
    <w:pPr>
      <w:suppressAutoHyphens w:val="0"/>
      <w:autoSpaceDE w:val="0"/>
      <w:autoSpaceDN w:val="0"/>
      <w:jc w:val="left"/>
    </w:pPr>
    <w:rPr>
      <w:rFonts w:ascii="Arial" w:eastAsia="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4001">
      <w:bodyDiv w:val="1"/>
      <w:marLeft w:val="0"/>
      <w:marRight w:val="0"/>
      <w:marTop w:val="0"/>
      <w:marBottom w:val="0"/>
      <w:divBdr>
        <w:top w:val="none" w:sz="0" w:space="0" w:color="auto"/>
        <w:left w:val="none" w:sz="0" w:space="0" w:color="auto"/>
        <w:bottom w:val="none" w:sz="0" w:space="0" w:color="auto"/>
        <w:right w:val="none" w:sz="0" w:space="0" w:color="auto"/>
      </w:divBdr>
    </w:div>
    <w:div w:id="99375266">
      <w:bodyDiv w:val="1"/>
      <w:marLeft w:val="0"/>
      <w:marRight w:val="0"/>
      <w:marTop w:val="0"/>
      <w:marBottom w:val="0"/>
      <w:divBdr>
        <w:top w:val="none" w:sz="0" w:space="0" w:color="auto"/>
        <w:left w:val="none" w:sz="0" w:space="0" w:color="auto"/>
        <w:bottom w:val="none" w:sz="0" w:space="0" w:color="auto"/>
        <w:right w:val="none" w:sz="0" w:space="0" w:color="auto"/>
      </w:divBdr>
    </w:div>
    <w:div w:id="217480445">
      <w:bodyDiv w:val="1"/>
      <w:marLeft w:val="0"/>
      <w:marRight w:val="0"/>
      <w:marTop w:val="0"/>
      <w:marBottom w:val="0"/>
      <w:divBdr>
        <w:top w:val="none" w:sz="0" w:space="0" w:color="auto"/>
        <w:left w:val="none" w:sz="0" w:space="0" w:color="auto"/>
        <w:bottom w:val="none" w:sz="0" w:space="0" w:color="auto"/>
        <w:right w:val="none" w:sz="0" w:space="0" w:color="auto"/>
      </w:divBdr>
    </w:div>
    <w:div w:id="259871611">
      <w:bodyDiv w:val="1"/>
      <w:marLeft w:val="0"/>
      <w:marRight w:val="0"/>
      <w:marTop w:val="0"/>
      <w:marBottom w:val="0"/>
      <w:divBdr>
        <w:top w:val="none" w:sz="0" w:space="0" w:color="auto"/>
        <w:left w:val="none" w:sz="0" w:space="0" w:color="auto"/>
        <w:bottom w:val="none" w:sz="0" w:space="0" w:color="auto"/>
        <w:right w:val="none" w:sz="0" w:space="0" w:color="auto"/>
      </w:divBdr>
    </w:div>
    <w:div w:id="269358594">
      <w:bodyDiv w:val="1"/>
      <w:marLeft w:val="0"/>
      <w:marRight w:val="0"/>
      <w:marTop w:val="0"/>
      <w:marBottom w:val="0"/>
      <w:divBdr>
        <w:top w:val="none" w:sz="0" w:space="0" w:color="auto"/>
        <w:left w:val="none" w:sz="0" w:space="0" w:color="auto"/>
        <w:bottom w:val="none" w:sz="0" w:space="0" w:color="auto"/>
        <w:right w:val="none" w:sz="0" w:space="0" w:color="auto"/>
      </w:divBdr>
    </w:div>
    <w:div w:id="302123940">
      <w:bodyDiv w:val="1"/>
      <w:marLeft w:val="0"/>
      <w:marRight w:val="0"/>
      <w:marTop w:val="0"/>
      <w:marBottom w:val="0"/>
      <w:divBdr>
        <w:top w:val="none" w:sz="0" w:space="0" w:color="auto"/>
        <w:left w:val="none" w:sz="0" w:space="0" w:color="auto"/>
        <w:bottom w:val="none" w:sz="0" w:space="0" w:color="auto"/>
        <w:right w:val="none" w:sz="0" w:space="0" w:color="auto"/>
      </w:divBdr>
    </w:div>
    <w:div w:id="327054849">
      <w:bodyDiv w:val="1"/>
      <w:marLeft w:val="0"/>
      <w:marRight w:val="0"/>
      <w:marTop w:val="0"/>
      <w:marBottom w:val="0"/>
      <w:divBdr>
        <w:top w:val="none" w:sz="0" w:space="0" w:color="auto"/>
        <w:left w:val="none" w:sz="0" w:space="0" w:color="auto"/>
        <w:bottom w:val="none" w:sz="0" w:space="0" w:color="auto"/>
        <w:right w:val="none" w:sz="0" w:space="0" w:color="auto"/>
      </w:divBdr>
    </w:div>
    <w:div w:id="348993826">
      <w:bodyDiv w:val="1"/>
      <w:marLeft w:val="0"/>
      <w:marRight w:val="0"/>
      <w:marTop w:val="0"/>
      <w:marBottom w:val="0"/>
      <w:divBdr>
        <w:top w:val="none" w:sz="0" w:space="0" w:color="auto"/>
        <w:left w:val="none" w:sz="0" w:space="0" w:color="auto"/>
        <w:bottom w:val="none" w:sz="0" w:space="0" w:color="auto"/>
        <w:right w:val="none" w:sz="0" w:space="0" w:color="auto"/>
      </w:divBdr>
    </w:div>
    <w:div w:id="371686235">
      <w:bodyDiv w:val="1"/>
      <w:marLeft w:val="0"/>
      <w:marRight w:val="0"/>
      <w:marTop w:val="0"/>
      <w:marBottom w:val="0"/>
      <w:divBdr>
        <w:top w:val="none" w:sz="0" w:space="0" w:color="auto"/>
        <w:left w:val="none" w:sz="0" w:space="0" w:color="auto"/>
        <w:bottom w:val="none" w:sz="0" w:space="0" w:color="auto"/>
        <w:right w:val="none" w:sz="0" w:space="0" w:color="auto"/>
      </w:divBdr>
    </w:div>
    <w:div w:id="378287248">
      <w:bodyDiv w:val="1"/>
      <w:marLeft w:val="0"/>
      <w:marRight w:val="0"/>
      <w:marTop w:val="0"/>
      <w:marBottom w:val="0"/>
      <w:divBdr>
        <w:top w:val="none" w:sz="0" w:space="0" w:color="auto"/>
        <w:left w:val="none" w:sz="0" w:space="0" w:color="auto"/>
        <w:bottom w:val="none" w:sz="0" w:space="0" w:color="auto"/>
        <w:right w:val="none" w:sz="0" w:space="0" w:color="auto"/>
      </w:divBdr>
    </w:div>
    <w:div w:id="432090146">
      <w:bodyDiv w:val="1"/>
      <w:marLeft w:val="0"/>
      <w:marRight w:val="0"/>
      <w:marTop w:val="0"/>
      <w:marBottom w:val="0"/>
      <w:divBdr>
        <w:top w:val="none" w:sz="0" w:space="0" w:color="auto"/>
        <w:left w:val="none" w:sz="0" w:space="0" w:color="auto"/>
        <w:bottom w:val="none" w:sz="0" w:space="0" w:color="auto"/>
        <w:right w:val="none" w:sz="0" w:space="0" w:color="auto"/>
      </w:divBdr>
    </w:div>
    <w:div w:id="468784509">
      <w:bodyDiv w:val="1"/>
      <w:marLeft w:val="0"/>
      <w:marRight w:val="0"/>
      <w:marTop w:val="0"/>
      <w:marBottom w:val="0"/>
      <w:divBdr>
        <w:top w:val="none" w:sz="0" w:space="0" w:color="auto"/>
        <w:left w:val="none" w:sz="0" w:space="0" w:color="auto"/>
        <w:bottom w:val="none" w:sz="0" w:space="0" w:color="auto"/>
        <w:right w:val="none" w:sz="0" w:space="0" w:color="auto"/>
      </w:divBdr>
    </w:div>
    <w:div w:id="561789486">
      <w:bodyDiv w:val="1"/>
      <w:marLeft w:val="0"/>
      <w:marRight w:val="0"/>
      <w:marTop w:val="0"/>
      <w:marBottom w:val="0"/>
      <w:divBdr>
        <w:top w:val="none" w:sz="0" w:space="0" w:color="auto"/>
        <w:left w:val="none" w:sz="0" w:space="0" w:color="auto"/>
        <w:bottom w:val="none" w:sz="0" w:space="0" w:color="auto"/>
        <w:right w:val="none" w:sz="0" w:space="0" w:color="auto"/>
      </w:divBdr>
    </w:div>
    <w:div w:id="573665482">
      <w:bodyDiv w:val="1"/>
      <w:marLeft w:val="0"/>
      <w:marRight w:val="0"/>
      <w:marTop w:val="0"/>
      <w:marBottom w:val="0"/>
      <w:divBdr>
        <w:top w:val="none" w:sz="0" w:space="0" w:color="auto"/>
        <w:left w:val="none" w:sz="0" w:space="0" w:color="auto"/>
        <w:bottom w:val="none" w:sz="0" w:space="0" w:color="auto"/>
        <w:right w:val="none" w:sz="0" w:space="0" w:color="auto"/>
      </w:divBdr>
    </w:div>
    <w:div w:id="613514320">
      <w:bodyDiv w:val="1"/>
      <w:marLeft w:val="0"/>
      <w:marRight w:val="0"/>
      <w:marTop w:val="0"/>
      <w:marBottom w:val="0"/>
      <w:divBdr>
        <w:top w:val="none" w:sz="0" w:space="0" w:color="auto"/>
        <w:left w:val="none" w:sz="0" w:space="0" w:color="auto"/>
        <w:bottom w:val="none" w:sz="0" w:space="0" w:color="auto"/>
        <w:right w:val="none" w:sz="0" w:space="0" w:color="auto"/>
      </w:divBdr>
    </w:div>
    <w:div w:id="623123296">
      <w:bodyDiv w:val="1"/>
      <w:marLeft w:val="0"/>
      <w:marRight w:val="0"/>
      <w:marTop w:val="0"/>
      <w:marBottom w:val="0"/>
      <w:divBdr>
        <w:top w:val="none" w:sz="0" w:space="0" w:color="auto"/>
        <w:left w:val="none" w:sz="0" w:space="0" w:color="auto"/>
        <w:bottom w:val="none" w:sz="0" w:space="0" w:color="auto"/>
        <w:right w:val="none" w:sz="0" w:space="0" w:color="auto"/>
      </w:divBdr>
    </w:div>
    <w:div w:id="676807734">
      <w:bodyDiv w:val="1"/>
      <w:marLeft w:val="0"/>
      <w:marRight w:val="0"/>
      <w:marTop w:val="0"/>
      <w:marBottom w:val="0"/>
      <w:divBdr>
        <w:top w:val="none" w:sz="0" w:space="0" w:color="auto"/>
        <w:left w:val="none" w:sz="0" w:space="0" w:color="auto"/>
        <w:bottom w:val="none" w:sz="0" w:space="0" w:color="auto"/>
        <w:right w:val="none" w:sz="0" w:space="0" w:color="auto"/>
      </w:divBdr>
    </w:div>
    <w:div w:id="709379075">
      <w:bodyDiv w:val="1"/>
      <w:marLeft w:val="0"/>
      <w:marRight w:val="0"/>
      <w:marTop w:val="0"/>
      <w:marBottom w:val="0"/>
      <w:divBdr>
        <w:top w:val="none" w:sz="0" w:space="0" w:color="auto"/>
        <w:left w:val="none" w:sz="0" w:space="0" w:color="auto"/>
        <w:bottom w:val="none" w:sz="0" w:space="0" w:color="auto"/>
        <w:right w:val="none" w:sz="0" w:space="0" w:color="auto"/>
      </w:divBdr>
    </w:div>
    <w:div w:id="714624624">
      <w:bodyDiv w:val="1"/>
      <w:marLeft w:val="0"/>
      <w:marRight w:val="0"/>
      <w:marTop w:val="0"/>
      <w:marBottom w:val="0"/>
      <w:divBdr>
        <w:top w:val="none" w:sz="0" w:space="0" w:color="auto"/>
        <w:left w:val="none" w:sz="0" w:space="0" w:color="auto"/>
        <w:bottom w:val="none" w:sz="0" w:space="0" w:color="auto"/>
        <w:right w:val="none" w:sz="0" w:space="0" w:color="auto"/>
      </w:divBdr>
    </w:div>
    <w:div w:id="759253700">
      <w:bodyDiv w:val="1"/>
      <w:marLeft w:val="0"/>
      <w:marRight w:val="0"/>
      <w:marTop w:val="0"/>
      <w:marBottom w:val="0"/>
      <w:divBdr>
        <w:top w:val="none" w:sz="0" w:space="0" w:color="auto"/>
        <w:left w:val="none" w:sz="0" w:space="0" w:color="auto"/>
        <w:bottom w:val="none" w:sz="0" w:space="0" w:color="auto"/>
        <w:right w:val="none" w:sz="0" w:space="0" w:color="auto"/>
      </w:divBdr>
    </w:div>
    <w:div w:id="809059769">
      <w:bodyDiv w:val="1"/>
      <w:marLeft w:val="0"/>
      <w:marRight w:val="0"/>
      <w:marTop w:val="0"/>
      <w:marBottom w:val="0"/>
      <w:divBdr>
        <w:top w:val="none" w:sz="0" w:space="0" w:color="auto"/>
        <w:left w:val="none" w:sz="0" w:space="0" w:color="auto"/>
        <w:bottom w:val="none" w:sz="0" w:space="0" w:color="auto"/>
        <w:right w:val="none" w:sz="0" w:space="0" w:color="auto"/>
      </w:divBdr>
    </w:div>
    <w:div w:id="811486556">
      <w:bodyDiv w:val="1"/>
      <w:marLeft w:val="0"/>
      <w:marRight w:val="0"/>
      <w:marTop w:val="0"/>
      <w:marBottom w:val="0"/>
      <w:divBdr>
        <w:top w:val="none" w:sz="0" w:space="0" w:color="auto"/>
        <w:left w:val="none" w:sz="0" w:space="0" w:color="auto"/>
        <w:bottom w:val="none" w:sz="0" w:space="0" w:color="auto"/>
        <w:right w:val="none" w:sz="0" w:space="0" w:color="auto"/>
      </w:divBdr>
    </w:div>
    <w:div w:id="814762781">
      <w:bodyDiv w:val="1"/>
      <w:marLeft w:val="0"/>
      <w:marRight w:val="0"/>
      <w:marTop w:val="0"/>
      <w:marBottom w:val="0"/>
      <w:divBdr>
        <w:top w:val="none" w:sz="0" w:space="0" w:color="auto"/>
        <w:left w:val="none" w:sz="0" w:space="0" w:color="auto"/>
        <w:bottom w:val="none" w:sz="0" w:space="0" w:color="auto"/>
        <w:right w:val="none" w:sz="0" w:space="0" w:color="auto"/>
      </w:divBdr>
    </w:div>
    <w:div w:id="848757060">
      <w:bodyDiv w:val="1"/>
      <w:marLeft w:val="0"/>
      <w:marRight w:val="0"/>
      <w:marTop w:val="0"/>
      <w:marBottom w:val="0"/>
      <w:divBdr>
        <w:top w:val="none" w:sz="0" w:space="0" w:color="auto"/>
        <w:left w:val="none" w:sz="0" w:space="0" w:color="auto"/>
        <w:bottom w:val="none" w:sz="0" w:space="0" w:color="auto"/>
        <w:right w:val="none" w:sz="0" w:space="0" w:color="auto"/>
      </w:divBdr>
    </w:div>
    <w:div w:id="857888940">
      <w:bodyDiv w:val="1"/>
      <w:marLeft w:val="0"/>
      <w:marRight w:val="0"/>
      <w:marTop w:val="0"/>
      <w:marBottom w:val="0"/>
      <w:divBdr>
        <w:top w:val="none" w:sz="0" w:space="0" w:color="auto"/>
        <w:left w:val="none" w:sz="0" w:space="0" w:color="auto"/>
        <w:bottom w:val="none" w:sz="0" w:space="0" w:color="auto"/>
        <w:right w:val="none" w:sz="0" w:space="0" w:color="auto"/>
      </w:divBdr>
    </w:div>
    <w:div w:id="966013636">
      <w:bodyDiv w:val="1"/>
      <w:marLeft w:val="0"/>
      <w:marRight w:val="0"/>
      <w:marTop w:val="0"/>
      <w:marBottom w:val="0"/>
      <w:divBdr>
        <w:top w:val="none" w:sz="0" w:space="0" w:color="auto"/>
        <w:left w:val="none" w:sz="0" w:space="0" w:color="auto"/>
        <w:bottom w:val="none" w:sz="0" w:space="0" w:color="auto"/>
        <w:right w:val="none" w:sz="0" w:space="0" w:color="auto"/>
      </w:divBdr>
    </w:div>
    <w:div w:id="1004279469">
      <w:bodyDiv w:val="1"/>
      <w:marLeft w:val="0"/>
      <w:marRight w:val="0"/>
      <w:marTop w:val="0"/>
      <w:marBottom w:val="0"/>
      <w:divBdr>
        <w:top w:val="none" w:sz="0" w:space="0" w:color="auto"/>
        <w:left w:val="none" w:sz="0" w:space="0" w:color="auto"/>
        <w:bottom w:val="none" w:sz="0" w:space="0" w:color="auto"/>
        <w:right w:val="none" w:sz="0" w:space="0" w:color="auto"/>
      </w:divBdr>
    </w:div>
    <w:div w:id="1042561847">
      <w:bodyDiv w:val="1"/>
      <w:marLeft w:val="0"/>
      <w:marRight w:val="0"/>
      <w:marTop w:val="0"/>
      <w:marBottom w:val="0"/>
      <w:divBdr>
        <w:top w:val="none" w:sz="0" w:space="0" w:color="auto"/>
        <w:left w:val="none" w:sz="0" w:space="0" w:color="auto"/>
        <w:bottom w:val="none" w:sz="0" w:space="0" w:color="auto"/>
        <w:right w:val="none" w:sz="0" w:space="0" w:color="auto"/>
      </w:divBdr>
    </w:div>
    <w:div w:id="1083794371">
      <w:bodyDiv w:val="1"/>
      <w:marLeft w:val="0"/>
      <w:marRight w:val="0"/>
      <w:marTop w:val="0"/>
      <w:marBottom w:val="0"/>
      <w:divBdr>
        <w:top w:val="none" w:sz="0" w:space="0" w:color="auto"/>
        <w:left w:val="none" w:sz="0" w:space="0" w:color="auto"/>
        <w:bottom w:val="none" w:sz="0" w:space="0" w:color="auto"/>
        <w:right w:val="none" w:sz="0" w:space="0" w:color="auto"/>
      </w:divBdr>
    </w:div>
    <w:div w:id="1161695982">
      <w:bodyDiv w:val="1"/>
      <w:marLeft w:val="0"/>
      <w:marRight w:val="0"/>
      <w:marTop w:val="0"/>
      <w:marBottom w:val="0"/>
      <w:divBdr>
        <w:top w:val="none" w:sz="0" w:space="0" w:color="auto"/>
        <w:left w:val="none" w:sz="0" w:space="0" w:color="auto"/>
        <w:bottom w:val="none" w:sz="0" w:space="0" w:color="auto"/>
        <w:right w:val="none" w:sz="0" w:space="0" w:color="auto"/>
      </w:divBdr>
    </w:div>
    <w:div w:id="1168447556">
      <w:bodyDiv w:val="1"/>
      <w:marLeft w:val="0"/>
      <w:marRight w:val="0"/>
      <w:marTop w:val="0"/>
      <w:marBottom w:val="0"/>
      <w:divBdr>
        <w:top w:val="none" w:sz="0" w:space="0" w:color="auto"/>
        <w:left w:val="none" w:sz="0" w:space="0" w:color="auto"/>
        <w:bottom w:val="none" w:sz="0" w:space="0" w:color="auto"/>
        <w:right w:val="none" w:sz="0" w:space="0" w:color="auto"/>
      </w:divBdr>
    </w:div>
    <w:div w:id="1181044558">
      <w:bodyDiv w:val="1"/>
      <w:marLeft w:val="0"/>
      <w:marRight w:val="0"/>
      <w:marTop w:val="0"/>
      <w:marBottom w:val="0"/>
      <w:divBdr>
        <w:top w:val="none" w:sz="0" w:space="0" w:color="auto"/>
        <w:left w:val="none" w:sz="0" w:space="0" w:color="auto"/>
        <w:bottom w:val="none" w:sz="0" w:space="0" w:color="auto"/>
        <w:right w:val="none" w:sz="0" w:space="0" w:color="auto"/>
      </w:divBdr>
    </w:div>
    <w:div w:id="1206523012">
      <w:bodyDiv w:val="1"/>
      <w:marLeft w:val="0"/>
      <w:marRight w:val="0"/>
      <w:marTop w:val="0"/>
      <w:marBottom w:val="0"/>
      <w:divBdr>
        <w:top w:val="none" w:sz="0" w:space="0" w:color="auto"/>
        <w:left w:val="none" w:sz="0" w:space="0" w:color="auto"/>
        <w:bottom w:val="none" w:sz="0" w:space="0" w:color="auto"/>
        <w:right w:val="none" w:sz="0" w:space="0" w:color="auto"/>
      </w:divBdr>
    </w:div>
    <w:div w:id="1266884004">
      <w:bodyDiv w:val="1"/>
      <w:marLeft w:val="0"/>
      <w:marRight w:val="0"/>
      <w:marTop w:val="0"/>
      <w:marBottom w:val="0"/>
      <w:divBdr>
        <w:top w:val="none" w:sz="0" w:space="0" w:color="auto"/>
        <w:left w:val="none" w:sz="0" w:space="0" w:color="auto"/>
        <w:bottom w:val="none" w:sz="0" w:space="0" w:color="auto"/>
        <w:right w:val="none" w:sz="0" w:space="0" w:color="auto"/>
      </w:divBdr>
    </w:div>
    <w:div w:id="1361739649">
      <w:bodyDiv w:val="1"/>
      <w:marLeft w:val="0"/>
      <w:marRight w:val="0"/>
      <w:marTop w:val="0"/>
      <w:marBottom w:val="0"/>
      <w:divBdr>
        <w:top w:val="none" w:sz="0" w:space="0" w:color="auto"/>
        <w:left w:val="none" w:sz="0" w:space="0" w:color="auto"/>
        <w:bottom w:val="none" w:sz="0" w:space="0" w:color="auto"/>
        <w:right w:val="none" w:sz="0" w:space="0" w:color="auto"/>
      </w:divBdr>
    </w:div>
    <w:div w:id="1377200993">
      <w:bodyDiv w:val="1"/>
      <w:marLeft w:val="0"/>
      <w:marRight w:val="0"/>
      <w:marTop w:val="0"/>
      <w:marBottom w:val="0"/>
      <w:divBdr>
        <w:top w:val="none" w:sz="0" w:space="0" w:color="auto"/>
        <w:left w:val="none" w:sz="0" w:space="0" w:color="auto"/>
        <w:bottom w:val="none" w:sz="0" w:space="0" w:color="auto"/>
        <w:right w:val="none" w:sz="0" w:space="0" w:color="auto"/>
      </w:divBdr>
    </w:div>
    <w:div w:id="1429229619">
      <w:bodyDiv w:val="1"/>
      <w:marLeft w:val="0"/>
      <w:marRight w:val="0"/>
      <w:marTop w:val="0"/>
      <w:marBottom w:val="0"/>
      <w:divBdr>
        <w:top w:val="none" w:sz="0" w:space="0" w:color="auto"/>
        <w:left w:val="none" w:sz="0" w:space="0" w:color="auto"/>
        <w:bottom w:val="none" w:sz="0" w:space="0" w:color="auto"/>
        <w:right w:val="none" w:sz="0" w:space="0" w:color="auto"/>
      </w:divBdr>
    </w:div>
    <w:div w:id="1450128743">
      <w:bodyDiv w:val="1"/>
      <w:marLeft w:val="0"/>
      <w:marRight w:val="0"/>
      <w:marTop w:val="0"/>
      <w:marBottom w:val="0"/>
      <w:divBdr>
        <w:top w:val="none" w:sz="0" w:space="0" w:color="auto"/>
        <w:left w:val="none" w:sz="0" w:space="0" w:color="auto"/>
        <w:bottom w:val="none" w:sz="0" w:space="0" w:color="auto"/>
        <w:right w:val="none" w:sz="0" w:space="0" w:color="auto"/>
      </w:divBdr>
    </w:div>
    <w:div w:id="1453399095">
      <w:bodyDiv w:val="1"/>
      <w:marLeft w:val="0"/>
      <w:marRight w:val="0"/>
      <w:marTop w:val="0"/>
      <w:marBottom w:val="0"/>
      <w:divBdr>
        <w:top w:val="none" w:sz="0" w:space="0" w:color="auto"/>
        <w:left w:val="none" w:sz="0" w:space="0" w:color="auto"/>
        <w:bottom w:val="none" w:sz="0" w:space="0" w:color="auto"/>
        <w:right w:val="none" w:sz="0" w:space="0" w:color="auto"/>
      </w:divBdr>
    </w:div>
    <w:div w:id="1505365251">
      <w:bodyDiv w:val="1"/>
      <w:marLeft w:val="0"/>
      <w:marRight w:val="0"/>
      <w:marTop w:val="0"/>
      <w:marBottom w:val="0"/>
      <w:divBdr>
        <w:top w:val="none" w:sz="0" w:space="0" w:color="auto"/>
        <w:left w:val="none" w:sz="0" w:space="0" w:color="auto"/>
        <w:bottom w:val="none" w:sz="0" w:space="0" w:color="auto"/>
        <w:right w:val="none" w:sz="0" w:space="0" w:color="auto"/>
      </w:divBdr>
    </w:div>
    <w:div w:id="1644386525">
      <w:bodyDiv w:val="1"/>
      <w:marLeft w:val="0"/>
      <w:marRight w:val="0"/>
      <w:marTop w:val="0"/>
      <w:marBottom w:val="0"/>
      <w:divBdr>
        <w:top w:val="none" w:sz="0" w:space="0" w:color="auto"/>
        <w:left w:val="none" w:sz="0" w:space="0" w:color="auto"/>
        <w:bottom w:val="none" w:sz="0" w:space="0" w:color="auto"/>
        <w:right w:val="none" w:sz="0" w:space="0" w:color="auto"/>
      </w:divBdr>
    </w:div>
    <w:div w:id="1663240322">
      <w:bodyDiv w:val="1"/>
      <w:marLeft w:val="0"/>
      <w:marRight w:val="0"/>
      <w:marTop w:val="0"/>
      <w:marBottom w:val="0"/>
      <w:divBdr>
        <w:top w:val="none" w:sz="0" w:space="0" w:color="auto"/>
        <w:left w:val="none" w:sz="0" w:space="0" w:color="auto"/>
        <w:bottom w:val="none" w:sz="0" w:space="0" w:color="auto"/>
        <w:right w:val="none" w:sz="0" w:space="0" w:color="auto"/>
      </w:divBdr>
    </w:div>
    <w:div w:id="1693412681">
      <w:bodyDiv w:val="1"/>
      <w:marLeft w:val="0"/>
      <w:marRight w:val="0"/>
      <w:marTop w:val="0"/>
      <w:marBottom w:val="0"/>
      <w:divBdr>
        <w:top w:val="none" w:sz="0" w:space="0" w:color="auto"/>
        <w:left w:val="none" w:sz="0" w:space="0" w:color="auto"/>
        <w:bottom w:val="none" w:sz="0" w:space="0" w:color="auto"/>
        <w:right w:val="none" w:sz="0" w:space="0" w:color="auto"/>
      </w:divBdr>
    </w:div>
    <w:div w:id="1705252979">
      <w:bodyDiv w:val="1"/>
      <w:marLeft w:val="0"/>
      <w:marRight w:val="0"/>
      <w:marTop w:val="0"/>
      <w:marBottom w:val="0"/>
      <w:divBdr>
        <w:top w:val="none" w:sz="0" w:space="0" w:color="auto"/>
        <w:left w:val="none" w:sz="0" w:space="0" w:color="auto"/>
        <w:bottom w:val="none" w:sz="0" w:space="0" w:color="auto"/>
        <w:right w:val="none" w:sz="0" w:space="0" w:color="auto"/>
      </w:divBdr>
    </w:div>
    <w:div w:id="1734814738">
      <w:bodyDiv w:val="1"/>
      <w:marLeft w:val="0"/>
      <w:marRight w:val="0"/>
      <w:marTop w:val="0"/>
      <w:marBottom w:val="0"/>
      <w:divBdr>
        <w:top w:val="none" w:sz="0" w:space="0" w:color="auto"/>
        <w:left w:val="none" w:sz="0" w:space="0" w:color="auto"/>
        <w:bottom w:val="none" w:sz="0" w:space="0" w:color="auto"/>
        <w:right w:val="none" w:sz="0" w:space="0" w:color="auto"/>
      </w:divBdr>
    </w:div>
    <w:div w:id="1758286440">
      <w:bodyDiv w:val="1"/>
      <w:marLeft w:val="0"/>
      <w:marRight w:val="0"/>
      <w:marTop w:val="0"/>
      <w:marBottom w:val="0"/>
      <w:divBdr>
        <w:top w:val="none" w:sz="0" w:space="0" w:color="auto"/>
        <w:left w:val="none" w:sz="0" w:space="0" w:color="auto"/>
        <w:bottom w:val="none" w:sz="0" w:space="0" w:color="auto"/>
        <w:right w:val="none" w:sz="0" w:space="0" w:color="auto"/>
      </w:divBdr>
    </w:div>
    <w:div w:id="1772579259">
      <w:bodyDiv w:val="1"/>
      <w:marLeft w:val="0"/>
      <w:marRight w:val="0"/>
      <w:marTop w:val="0"/>
      <w:marBottom w:val="0"/>
      <w:divBdr>
        <w:top w:val="none" w:sz="0" w:space="0" w:color="auto"/>
        <w:left w:val="none" w:sz="0" w:space="0" w:color="auto"/>
        <w:bottom w:val="none" w:sz="0" w:space="0" w:color="auto"/>
        <w:right w:val="none" w:sz="0" w:space="0" w:color="auto"/>
      </w:divBdr>
    </w:div>
    <w:div w:id="1786999875">
      <w:bodyDiv w:val="1"/>
      <w:marLeft w:val="0"/>
      <w:marRight w:val="0"/>
      <w:marTop w:val="0"/>
      <w:marBottom w:val="0"/>
      <w:divBdr>
        <w:top w:val="none" w:sz="0" w:space="0" w:color="auto"/>
        <w:left w:val="none" w:sz="0" w:space="0" w:color="auto"/>
        <w:bottom w:val="none" w:sz="0" w:space="0" w:color="auto"/>
        <w:right w:val="none" w:sz="0" w:space="0" w:color="auto"/>
      </w:divBdr>
    </w:div>
    <w:div w:id="1819498088">
      <w:bodyDiv w:val="1"/>
      <w:marLeft w:val="0"/>
      <w:marRight w:val="0"/>
      <w:marTop w:val="0"/>
      <w:marBottom w:val="0"/>
      <w:divBdr>
        <w:top w:val="none" w:sz="0" w:space="0" w:color="auto"/>
        <w:left w:val="none" w:sz="0" w:space="0" w:color="auto"/>
        <w:bottom w:val="none" w:sz="0" w:space="0" w:color="auto"/>
        <w:right w:val="none" w:sz="0" w:space="0" w:color="auto"/>
      </w:divBdr>
    </w:div>
    <w:div w:id="1857115138">
      <w:bodyDiv w:val="1"/>
      <w:marLeft w:val="0"/>
      <w:marRight w:val="0"/>
      <w:marTop w:val="0"/>
      <w:marBottom w:val="0"/>
      <w:divBdr>
        <w:top w:val="none" w:sz="0" w:space="0" w:color="auto"/>
        <w:left w:val="none" w:sz="0" w:space="0" w:color="auto"/>
        <w:bottom w:val="none" w:sz="0" w:space="0" w:color="auto"/>
        <w:right w:val="none" w:sz="0" w:space="0" w:color="auto"/>
      </w:divBdr>
    </w:div>
    <w:div w:id="1904100572">
      <w:bodyDiv w:val="1"/>
      <w:marLeft w:val="0"/>
      <w:marRight w:val="0"/>
      <w:marTop w:val="0"/>
      <w:marBottom w:val="0"/>
      <w:divBdr>
        <w:top w:val="none" w:sz="0" w:space="0" w:color="auto"/>
        <w:left w:val="none" w:sz="0" w:space="0" w:color="auto"/>
        <w:bottom w:val="none" w:sz="0" w:space="0" w:color="auto"/>
        <w:right w:val="none" w:sz="0" w:space="0" w:color="auto"/>
      </w:divBdr>
    </w:div>
    <w:div w:id="1950702477">
      <w:bodyDiv w:val="1"/>
      <w:marLeft w:val="0"/>
      <w:marRight w:val="0"/>
      <w:marTop w:val="0"/>
      <w:marBottom w:val="0"/>
      <w:divBdr>
        <w:top w:val="none" w:sz="0" w:space="0" w:color="auto"/>
        <w:left w:val="none" w:sz="0" w:space="0" w:color="auto"/>
        <w:bottom w:val="none" w:sz="0" w:space="0" w:color="auto"/>
        <w:right w:val="none" w:sz="0" w:space="0" w:color="auto"/>
      </w:divBdr>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
    <w:div w:id="1982729801">
      <w:bodyDiv w:val="1"/>
      <w:marLeft w:val="0"/>
      <w:marRight w:val="0"/>
      <w:marTop w:val="0"/>
      <w:marBottom w:val="0"/>
      <w:divBdr>
        <w:top w:val="none" w:sz="0" w:space="0" w:color="auto"/>
        <w:left w:val="none" w:sz="0" w:space="0" w:color="auto"/>
        <w:bottom w:val="none" w:sz="0" w:space="0" w:color="auto"/>
        <w:right w:val="none" w:sz="0" w:space="0" w:color="auto"/>
      </w:divBdr>
    </w:div>
    <w:div w:id="2068723367">
      <w:bodyDiv w:val="1"/>
      <w:marLeft w:val="0"/>
      <w:marRight w:val="0"/>
      <w:marTop w:val="0"/>
      <w:marBottom w:val="0"/>
      <w:divBdr>
        <w:top w:val="none" w:sz="0" w:space="0" w:color="auto"/>
        <w:left w:val="none" w:sz="0" w:space="0" w:color="auto"/>
        <w:bottom w:val="none" w:sz="0" w:space="0" w:color="auto"/>
        <w:right w:val="none" w:sz="0" w:space="0" w:color="auto"/>
      </w:divBdr>
    </w:div>
    <w:div w:id="2085757365">
      <w:bodyDiv w:val="1"/>
      <w:marLeft w:val="0"/>
      <w:marRight w:val="0"/>
      <w:marTop w:val="0"/>
      <w:marBottom w:val="0"/>
      <w:divBdr>
        <w:top w:val="none" w:sz="0" w:space="0" w:color="auto"/>
        <w:left w:val="none" w:sz="0" w:space="0" w:color="auto"/>
        <w:bottom w:val="none" w:sz="0" w:space="0" w:color="auto"/>
        <w:right w:val="none" w:sz="0" w:space="0" w:color="auto"/>
      </w:divBdr>
    </w:div>
    <w:div w:id="21349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IOCSCIENCE\MANTIK\MantikT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02D93-31C6-4A6F-A8E9-0C4AB30E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MantikTP.dot</Template>
  <TotalTime>1</TotalTime>
  <Pages>3</Pages>
  <Words>958</Words>
  <Characters>5466</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Results and Discussion</vt:lpstr>
      <vt:lpstr>Target Audience</vt:lpstr>
      <vt:lpstr>This activity is targeted at couples of childbearing age at the Hanna Kasih Clin</vt:lpstr>
      <vt:lpstr>Linkages</vt:lpstr>
      <vt:lpstr>In carrying out this service activity, the fields of knowledge that are consider</vt:lpstr>
      <vt:lpstr>Activity Method</vt:lpstr>
      <vt:lpstr>The direction or purpose of this activity can be carried out by conducting basic</vt:lpstr>
      <vt:lpstr>The place	:Hanna Kasih Clinic</vt:lpstr>
      <vt:lpstr>Power		: AKBID Darmo lecturers, totaling 2 people</vt:lpstr>
      <vt:lpstr>Target		:0-6 Months Baby</vt:lpstr>
      <vt:lpstr>Evaluation Plan</vt:lpstr>
      <vt:lpstr>In this case, the evaluation carried out is the evaluation of the status of know</vt:lpstr>
      <vt:lpstr>Supporting and Inhibiting Factors</vt:lpstr>
      <vt:lpstr>Supporting factors</vt:lpstr>
      <vt:lpstr>Enthusiastic mothers who have babies 0-6 months</vt:lpstr>
      <vt:lpstr>Clinics who provide time and place so that counseling can run well</vt:lpstr>
      <vt:lpstr>Obstacle factor</vt:lpstr>
      <vt:lpstr>Low knowledge and culture that affect complementary feeding (mp-ASI) to infants </vt:lpstr>
      <vt:lpstr/>
      <vt:lpstr>Conclusions</vt:lpstr>
      <vt:lpstr/>
      <vt:lpstr/>
      <vt:lpstr>References	</vt:lpstr>
      <vt:lpstr/>
    </vt:vector>
  </TitlesOfParts>
  <Company>HP</Company>
  <LinksUpToDate>false</LinksUpToDate>
  <CharactersWithSpaces>6412</CharactersWithSpaces>
  <SharedDoc>false</SharedDoc>
  <HLinks>
    <vt:vector size="12" baseType="variant">
      <vt:variant>
        <vt:i4>2752570</vt:i4>
      </vt:variant>
      <vt:variant>
        <vt:i4>2</vt:i4>
      </vt:variant>
      <vt:variant>
        <vt:i4>0</vt:i4>
      </vt:variant>
      <vt:variant>
        <vt:i4>5</vt:i4>
      </vt:variant>
      <vt:variant>
        <vt:lpwstr>https://nomorkodepos.com/21219/</vt:lpwstr>
      </vt:variant>
      <vt:variant>
        <vt:lpwstr/>
      </vt:variant>
      <vt:variant>
        <vt:i4>5177461</vt:i4>
      </vt:variant>
      <vt:variant>
        <vt:i4>0</vt:i4>
      </vt:variant>
      <vt:variant>
        <vt:i4>0</vt:i4>
      </vt:variant>
      <vt:variant>
        <vt:i4>5</vt:i4>
      </vt:variant>
      <vt:variant>
        <vt:lpwstr>https://pddikti.kemdikbud.go.id/data_pt/MDlBQ0VEQTAtQjVGNC00MkJGLTlGNzktOUQ4RTU3Q0FGN0Q3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Patrisius</dc:creator>
  <cp:lastModifiedBy>HP</cp:lastModifiedBy>
  <cp:revision>2</cp:revision>
  <cp:lastPrinted>2022-04-21T17:54:00Z</cp:lastPrinted>
  <dcterms:created xsi:type="dcterms:W3CDTF">2022-04-22T08:29:00Z</dcterms:created>
  <dcterms:modified xsi:type="dcterms:W3CDTF">2022-04-22T08:29:00Z</dcterms:modified>
</cp:coreProperties>
</file>